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7E1D" w14:textId="79837984" w:rsidR="00EC4059" w:rsidRDefault="009358FB" w:rsidP="00EC4059">
      <w:pPr>
        <w:rPr>
          <w:rFonts w:ascii="ithra" w:eastAsia="Times New Roman" w:hAnsi="ithra" w:cs="Times New Roman"/>
          <w:bCs/>
          <w:color w:val="000000" w:themeColor="text1"/>
          <w:kern w:val="0"/>
          <w:sz w:val="21"/>
          <w:szCs w:val="21"/>
          <w:bdr w:val="none" w:sz="0" w:space="0" w:color="auto" w:frame="1"/>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rFonts w:ascii="ithra" w:eastAsia="Times New Roman" w:hAnsi="ithra" w:cs="Times New Roman"/>
          <w:bCs/>
          <w:noProof/>
          <w:color w:val="000000" w:themeColor="text1"/>
          <w:kern w:val="0"/>
          <w:sz w:val="21"/>
          <w:szCs w:val="21"/>
          <w:bdr w:val="none" w:sz="0" w:space="0" w:color="auto" w:frame="1"/>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drawing>
          <wp:anchor distT="0" distB="0" distL="114300" distR="114300" simplePos="0" relativeHeight="251666432" behindDoc="0" locked="0" layoutInCell="1" allowOverlap="1" wp14:anchorId="599C34E9" wp14:editId="7E2FDBB6">
            <wp:simplePos x="0" y="0"/>
            <wp:positionH relativeFrom="column">
              <wp:posOffset>-499745</wp:posOffset>
            </wp:positionH>
            <wp:positionV relativeFrom="page">
              <wp:posOffset>409427</wp:posOffset>
            </wp:positionV>
            <wp:extent cx="6740525" cy="7910195"/>
            <wp:effectExtent l="0" t="0" r="3175" b="0"/>
            <wp:wrapSquare wrapText="bothSides"/>
            <wp:docPr id="64874673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40525" cy="7910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9BB678" w14:textId="73A43B7F" w:rsidR="007F6752" w:rsidRPr="00EC4059" w:rsidRDefault="00BC020B" w:rsidP="00EC4059">
      <w:pPr>
        <w:jc w:val="center"/>
        <w:rPr>
          <w:rFonts w:ascii="Tahoma" w:eastAsia="Times New Roman" w:hAnsi="Tahoma" w:cs="MCS Taybah S_U normal."/>
          <w:color w:val="4A76C6"/>
          <w:kern w:val="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rFonts w:ascii="ithra" w:eastAsia="Times New Roman" w:hAnsi="ithra" w:cs="Times New Roman"/>
          <w:bCs/>
          <w:color w:val="000000" w:themeColor="text1"/>
          <w:kern w:val="0"/>
          <w:sz w:val="21"/>
          <w:szCs w:val="21"/>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type="page"/>
      </w:r>
      <w:r w:rsidR="00EC4059" w:rsidRPr="00EC4059">
        <w:rPr>
          <w:rFonts w:ascii="Tahoma" w:eastAsia="Times New Roman" w:hAnsi="Tahoma" w:cs="MCS Taybah S_U normal." w:hint="cs"/>
          <w:color w:val="4A76C6"/>
          <w:kern w:val="0"/>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ال</w:t>
      </w:r>
      <w:r w:rsidR="007F6752" w:rsidRPr="00EC4059">
        <w:rPr>
          <w:rFonts w:ascii="Tahoma" w:eastAsia="Times New Roman" w:hAnsi="Tahoma" w:cs="MCS Taybah S_U normal." w:hint="cs"/>
          <w:color w:val="4A76C6"/>
          <w:kern w:val="0"/>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خطة الإستراتيجية</w:t>
      </w:r>
      <w:r w:rsidR="00EC4059" w:rsidRPr="00EC4059">
        <w:rPr>
          <w:rFonts w:ascii="Tahoma" w:eastAsia="Times New Roman" w:hAnsi="Tahoma" w:cs="MCS Taybah S_U normal." w:hint="cs"/>
          <w:color w:val="4A76C6"/>
          <w:kern w:val="0"/>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للأعوام</w:t>
      </w:r>
      <w:r w:rsidR="007F6752" w:rsidRPr="00EC4059">
        <w:rPr>
          <w:rFonts w:asciiTheme="majorBidi" w:eastAsia="Times New Roman" w:hAnsiTheme="majorBidi" w:cstheme="majorBidi"/>
          <w:bCs/>
          <w:color w:val="4A76C6"/>
          <w:kern w:val="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892D1C" w:rsidRPr="00EC4059">
        <w:rPr>
          <w:rFonts w:asciiTheme="majorBidi" w:eastAsia="Times New Roman" w:hAnsiTheme="majorBidi" w:cstheme="majorBidi"/>
          <w:bCs/>
          <w:color w:val="4A76C6"/>
          <w:kern w:val="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2022 – 2027</w:t>
      </w:r>
      <w:r w:rsidR="007F6752" w:rsidRPr="00EC4059">
        <w:rPr>
          <w:rFonts w:ascii="Tahoma" w:eastAsia="Times New Roman" w:hAnsi="Tahoma" w:cs="MCS Taybah S_U normal." w:hint="cs"/>
          <w:color w:val="4A76C6"/>
          <w:kern w:val="0"/>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م</w:t>
      </w:r>
    </w:p>
    <w:p w14:paraId="36FB3B35" w14:textId="1DDBA6B1" w:rsidR="00EC4059" w:rsidRPr="00EC4059" w:rsidRDefault="00EC4059" w:rsidP="00EC4059">
      <w:pPr>
        <w:shd w:val="clear" w:color="auto" w:fill="FFFFFF"/>
        <w:spacing w:after="150" w:line="240" w:lineRule="auto"/>
        <w:jc w:val="both"/>
        <w:rPr>
          <w:rFonts w:ascii="Tahoma" w:eastAsia="Times New Roman" w:hAnsi="Tahoma" w:cs="MCS Taybah S_U normal."/>
          <w:b/>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EC4059">
        <w:rPr>
          <w:rFonts w:ascii="Tahoma" w:eastAsia="Times New Roman" w:hAnsi="Tahoma" w:cs="MCS Taybah S_U normal." w:hint="cs"/>
          <w:b/>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المقدمة</w:t>
      </w:r>
    </w:p>
    <w:p w14:paraId="6DAB9CA9" w14:textId="2EEC36B3" w:rsidR="00B70BE2" w:rsidRPr="002447EB" w:rsidRDefault="00E74D84" w:rsidP="00EC4059">
      <w:pPr>
        <w:shd w:val="clear" w:color="auto" w:fill="FFFFFF"/>
        <w:spacing w:after="80" w:line="240" w:lineRule="auto"/>
        <w:ind w:firstLine="720"/>
        <w:jc w:val="both"/>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34958">
        <w:rPr>
          <w:rFonts w:ascii="Tahoma" w:eastAsia="Times New Roman" w:hAnsi="Tahoma" w:cs="Arabic11 BT" w:hint="cs"/>
          <w:bCs/>
          <w:color w:val="000000" w:themeColor="text1"/>
          <w:spacing w:val="-4"/>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انطلاقا من النجاح الذي حققته جامعة خليج عدن الدولية، كونها اول جامعة تم تأسيسها في محافظة الضالع، </w:t>
      </w:r>
      <w:r w:rsidR="00B70BE2" w:rsidRPr="00234958">
        <w:rPr>
          <w:rFonts w:ascii="Tahoma" w:eastAsia="Times New Roman" w:hAnsi="Tahoma" w:cs="Arabic11 BT" w:hint="cs"/>
          <w:bCs/>
          <w:color w:val="000000" w:themeColor="text1"/>
          <w:spacing w:val="-4"/>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وبما اثبتته من قدرة على مواجهة التحديات، وذلك ضمن سعيها لتحقيق رؤيتها، </w:t>
      </w:r>
      <w:r w:rsidRPr="00234958">
        <w:rPr>
          <w:rFonts w:ascii="Tahoma" w:eastAsia="Times New Roman" w:hAnsi="Tahoma" w:cs="Arabic11 BT" w:hint="cs"/>
          <w:bCs/>
          <w:color w:val="000000" w:themeColor="text1"/>
          <w:spacing w:val="-4"/>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قمنا بإعداد استراتيجية جديدة يمكن اعتبارها بوصلة عمل نعتمد عليها في الفترة ما بين</w:t>
      </w:r>
      <w:r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2447EB">
        <w:rPr>
          <w:rFonts w:asciiTheme="majorBidi" w:eastAsia="Times New Roman" w:hAnsiTheme="majorBidi" w:cstheme="majorBidi"/>
          <w:bCs/>
          <w:color w:val="000000" w:themeColor="text1"/>
          <w:kern w:val="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2022 – 2027</w:t>
      </w:r>
      <w:r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والتي ستحدد لنا مسارات واضحة تمكننا من التميز في ادائنا، والبناء على </w:t>
      </w:r>
      <w:proofErr w:type="spellStart"/>
      <w:r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ماقد</w:t>
      </w:r>
      <w:proofErr w:type="spellEnd"/>
      <w:r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حصدناه من إنجازات وما حققناه من نجاحات في التعليم، والبحث </w:t>
      </w:r>
      <w:r w:rsidR="001178BF"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العلمي</w:t>
      </w:r>
      <w:r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والمشاركة المجتمعية، والأداء المؤسسي</w:t>
      </w:r>
      <w:r w:rsidR="00B70BE2"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p>
    <w:p w14:paraId="32699BE5" w14:textId="511EE615" w:rsidR="00AC3083" w:rsidRPr="002447EB" w:rsidRDefault="007F6752" w:rsidP="00EC4059">
      <w:pPr>
        <w:shd w:val="clear" w:color="auto" w:fill="FFFFFF"/>
        <w:spacing w:after="80" w:line="240" w:lineRule="auto"/>
        <w:ind w:firstLine="720"/>
        <w:jc w:val="both"/>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وتسعى </w:t>
      </w:r>
      <w:r w:rsidR="00AC3083"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الجامعة من خلال تطبيق هذه الخطة الاستراتيجية الى ان تكون مؤسسة ذات مصداقية وتميز في مجال التعليم العالي، </w:t>
      </w:r>
      <w:r w:rsidR="002032F4"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عن طريق </w:t>
      </w:r>
      <w:r w:rsidR="00AC3083"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تقديم برامج أكاديمية </w:t>
      </w:r>
      <w:r w:rsidR="00AC3083"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متميزة</w:t>
      </w:r>
      <w:r w:rsidR="00AC3083"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وإنتاج بحثي نوعي، من خلال بيئة </w:t>
      </w:r>
      <w:r w:rsidR="00AC3083"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مُحفزة</w:t>
      </w:r>
      <w:r w:rsidR="00AC3083"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AC3083"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ونظم</w:t>
      </w:r>
      <w:r w:rsidR="00AC3083"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AC3083"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ادارية</w:t>
      </w:r>
      <w:r w:rsidR="00AC3083"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roofErr w:type="spellStart"/>
      <w:r w:rsidR="00AC3083"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مُحوكمة</w:t>
      </w:r>
      <w:proofErr w:type="spellEnd"/>
      <w:r w:rsidR="00AC3083"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وتقنية مُتقدمة، وموارد مستدامة، وشراكات فاعلة، لأجل تحقيق </w:t>
      </w:r>
      <w:r w:rsidR="00AC3083"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مخرجات</w:t>
      </w:r>
      <w:r w:rsidR="00AC3083"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AC3083"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تنافسية تلبي</w:t>
      </w:r>
      <w:r w:rsidR="00AC3083"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احتياجات سوق العمل، وتسهم في بناء الاقتصاد المعرفي </w:t>
      </w:r>
      <w:r w:rsidR="002032F4"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المحلي</w:t>
      </w:r>
      <w:r w:rsidR="00AC3083"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وخدمة المجتمع</w:t>
      </w:r>
      <w:r w:rsidR="002032F4"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ب</w:t>
      </w:r>
      <w:r w:rsidR="00AC3083"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ما يسهم بشكل فاعل في برامج التنمية المحلية وفي تحسين الأوضاع المعيشية والخدمات الصحية وتعزيز الرفاه الاقتصادي المجتمعي في الضالع.</w:t>
      </w:r>
    </w:p>
    <w:p w14:paraId="3F8F89D5" w14:textId="06755FCF" w:rsidR="00253A07" w:rsidRPr="002447EB" w:rsidRDefault="002032F4" w:rsidP="00EC4059">
      <w:pPr>
        <w:shd w:val="clear" w:color="auto" w:fill="FFFFFF"/>
        <w:spacing w:after="80" w:line="240" w:lineRule="auto"/>
        <w:ind w:firstLine="720"/>
        <w:jc w:val="both"/>
        <w:rPr>
          <w:rFonts w:ascii="Tahoma" w:eastAsia="Times New Roman" w:hAnsi="Tahoma" w:cs="Arabic11 BT"/>
          <w:bCs/>
          <w:color w:val="000000" w:themeColor="text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ان </w:t>
      </w:r>
      <w:r w:rsidR="00253A07"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رؤية الجامعة ورسالتها ونظام قيمها </w:t>
      </w:r>
      <w:r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تُعد </w:t>
      </w:r>
      <w:r w:rsidR="00253A07"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بمثابة الركائز الرئيسة التي تستند عليها </w:t>
      </w:r>
      <w:r w:rsidR="001E6A52"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الغايات و</w:t>
      </w:r>
      <w:r w:rsidR="00253A07"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الأهداف الاستراتيجية للجامعة. وفي هذا الإطار، تم تحديد </w:t>
      </w:r>
      <w:r w:rsidR="001E6A52"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w:t>
      </w:r>
      <w:r w:rsidR="001E6A52"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محاور</w:t>
      </w:r>
      <w:r w:rsidR="001E6A52"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(الغايات)</w:t>
      </w:r>
      <w:r w:rsidR="001E6A52"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1E6A52"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الاساسية </w:t>
      </w:r>
      <w:r w:rsidR="00253A07"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التي تركز </w:t>
      </w:r>
      <w:r w:rsidR="001E6A52"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عليها الخطة الاستراتيجية ل</w:t>
      </w:r>
      <w:r w:rsidR="00253A07"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لجامعة</w:t>
      </w:r>
      <w:r w:rsidR="001E6A52"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53A07"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على النحو الآت</w:t>
      </w:r>
      <w:r w:rsidR="00253A07"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ي:</w:t>
      </w:r>
    </w:p>
    <w:p w14:paraId="5BA8F0DA" w14:textId="22CD2211" w:rsidR="007F6752" w:rsidRPr="002447EB" w:rsidRDefault="007F6752">
      <w:pPr>
        <w:pStyle w:val="a6"/>
        <w:numPr>
          <w:ilvl w:val="0"/>
          <w:numId w:val="26"/>
        </w:numPr>
        <w:shd w:val="clear" w:color="auto" w:fill="FFFFFF"/>
        <w:spacing w:after="150" w:line="240" w:lineRule="auto"/>
        <w:jc w:val="both"/>
        <w:rPr>
          <w:rFonts w:ascii="Tahoma" w:eastAsia="Times New Roman" w:hAnsi="Tahoma" w:cs="Arabic11 BT"/>
          <w:bCs/>
          <w:color w:val="000000" w:themeColor="text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التعليم والتعل</w:t>
      </w:r>
      <w:r w:rsidR="006D3348"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م.</w:t>
      </w:r>
    </w:p>
    <w:p w14:paraId="7B2CBA80" w14:textId="6E5A685E" w:rsidR="007F6752" w:rsidRPr="002447EB" w:rsidRDefault="007F6752">
      <w:pPr>
        <w:pStyle w:val="a6"/>
        <w:numPr>
          <w:ilvl w:val="0"/>
          <w:numId w:val="26"/>
        </w:numPr>
        <w:shd w:val="clear" w:color="auto" w:fill="FFFFFF"/>
        <w:spacing w:after="150" w:line="240" w:lineRule="auto"/>
        <w:jc w:val="both"/>
        <w:rPr>
          <w:rFonts w:ascii="Tahoma" w:eastAsia="Times New Roman" w:hAnsi="Tahoma" w:cs="Arabic11 BT"/>
          <w:bCs/>
          <w:color w:val="000000" w:themeColor="text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البحث والابتكار وريادة الأعمال</w:t>
      </w:r>
      <w:r w:rsidR="006C0CE9"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p>
    <w:p w14:paraId="7DFBC27F" w14:textId="561AD05D" w:rsidR="007F6752" w:rsidRPr="002447EB" w:rsidRDefault="007F6752">
      <w:pPr>
        <w:pStyle w:val="a6"/>
        <w:numPr>
          <w:ilvl w:val="0"/>
          <w:numId w:val="26"/>
        </w:numPr>
        <w:shd w:val="clear" w:color="auto" w:fill="FFFFFF"/>
        <w:spacing w:after="150" w:line="240" w:lineRule="auto"/>
        <w:jc w:val="both"/>
        <w:rPr>
          <w:rFonts w:ascii="Tahoma" w:eastAsia="Times New Roman" w:hAnsi="Tahoma" w:cs="Arabic11 BT"/>
          <w:bCs/>
          <w:color w:val="000000" w:themeColor="text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الشراكات والمسؤولية المجتمعية</w:t>
      </w:r>
      <w:r w:rsidR="006C0CE9" w:rsidRPr="002447EB">
        <w:rPr>
          <w:rFonts w:ascii="Tahoma" w:eastAsia="Times New Roman" w:hAnsi="Tahoma" w:cs="Arabic11 BT" w:hint="cs"/>
          <w:bCs/>
          <w:color w:val="000000" w:themeColor="text1"/>
          <w:kern w:val="0"/>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p>
    <w:p w14:paraId="3E618809" w14:textId="0891AFEA" w:rsidR="007F6752" w:rsidRPr="002447EB" w:rsidRDefault="006C0CE9">
      <w:pPr>
        <w:pStyle w:val="a6"/>
        <w:numPr>
          <w:ilvl w:val="0"/>
          <w:numId w:val="26"/>
        </w:numPr>
        <w:shd w:val="clear" w:color="auto" w:fill="FFFFFF"/>
        <w:spacing w:after="150" w:line="240" w:lineRule="auto"/>
        <w:jc w:val="both"/>
        <w:rPr>
          <w:rFonts w:ascii="Tahoma" w:eastAsia="Times New Roman" w:hAnsi="Tahoma" w:cs="Arabic11 BT"/>
          <w:bCs/>
          <w:color w:val="000000" w:themeColor="text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البنية التحتية والاستدامة المالية.</w:t>
      </w:r>
    </w:p>
    <w:p w14:paraId="3EAC8B86" w14:textId="642A32EA" w:rsidR="007F6752" w:rsidRPr="002447EB" w:rsidRDefault="006C0CE9">
      <w:pPr>
        <w:pStyle w:val="a6"/>
        <w:numPr>
          <w:ilvl w:val="0"/>
          <w:numId w:val="26"/>
        </w:numPr>
        <w:shd w:val="clear" w:color="auto" w:fill="FFFFFF"/>
        <w:spacing w:after="150" w:line="240" w:lineRule="auto"/>
        <w:jc w:val="both"/>
        <w:rPr>
          <w:rFonts w:ascii="Tahoma" w:eastAsia="Times New Roman" w:hAnsi="Tahoma" w:cs="Arabic11 BT"/>
          <w:bCs/>
          <w:color w:val="000000" w:themeColor="text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جودة الأداء المؤسسي والتنمية المستدامة.</w:t>
      </w:r>
    </w:p>
    <w:p w14:paraId="7C716DBD" w14:textId="65E141FA" w:rsidR="007F6752" w:rsidRPr="002447EB" w:rsidRDefault="009172F8">
      <w:pPr>
        <w:pStyle w:val="a6"/>
        <w:numPr>
          <w:ilvl w:val="0"/>
          <w:numId w:val="26"/>
        </w:numPr>
        <w:shd w:val="clear" w:color="auto" w:fill="FFFFFF"/>
        <w:spacing w:after="150" w:line="240" w:lineRule="auto"/>
        <w:jc w:val="both"/>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الارتقاء</w:t>
      </w:r>
      <w:r w:rsidR="00087579"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ب</w:t>
      </w:r>
      <w:r w:rsidR="006C0CE9"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مكانة </w:t>
      </w:r>
      <w:r>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w:t>
      </w:r>
      <w:r w:rsidR="006C0CE9"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لجامعة.</w:t>
      </w:r>
    </w:p>
    <w:p w14:paraId="0DDE5C90" w14:textId="1DF2B94A" w:rsidR="007F6752" w:rsidRPr="002447EB" w:rsidRDefault="008846F5" w:rsidP="001178BF">
      <w:pPr>
        <w:shd w:val="clear" w:color="auto" w:fill="FFFFFF"/>
        <w:spacing w:after="150" w:line="240" w:lineRule="auto"/>
        <w:ind w:firstLine="720"/>
        <w:jc w:val="both"/>
        <w:rPr>
          <w:rFonts w:ascii="Tahoma" w:eastAsia="Times New Roman" w:hAnsi="Tahoma" w:cs="Fanan"/>
          <w:color w:val="000000" w:themeColor="text1"/>
          <w:kern w:val="0"/>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وقد وضعت هذه الخطة الاستراتيجية لتمثل أطار عمل، يحدد وجهة الجامعة خلال السنوات الخمسة القادمة، مدعومة أيضا بخطط تنفيذية على مستوى الكليات والاقسام العلمية، والادارات، وهي خطط تتسم بطبيعتها العملية، وتأخذ في الاعتبار الإمكانات المتاحة مع قدرات الافراد الذين ينجزون المهام اليومية الموكلة لهم من اجل تحقيق اهداف الخطة.</w:t>
      </w:r>
      <w:r w:rsidR="001178BF"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وقد </w:t>
      </w:r>
      <w:r w:rsidR="007F6752"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صيغت أهداف الجامعة الجديدة وفق الرؤية الإستراتيجية الطموحة؛ لتنبثق من تلك الأهداف عدة </w:t>
      </w:r>
      <w:r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أنشطة واجراءات</w:t>
      </w:r>
      <w:r w:rsidR="007F6752"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نوعية</w:t>
      </w:r>
      <w:r w:rsidR="005D3605"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r w:rsidR="007F6752"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5D3605"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ومؤشرات أداء لقياس </w:t>
      </w:r>
      <w:r w:rsidR="00DE2A8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مدى </w:t>
      </w:r>
      <w:r w:rsidR="005D3605"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تحقق الأهداف الاستراتيجية. </w:t>
      </w:r>
    </w:p>
    <w:p w14:paraId="43A63425" w14:textId="2152E55E" w:rsidR="00851114" w:rsidRPr="002447EB" w:rsidRDefault="006D7AF0" w:rsidP="001178BF">
      <w:pPr>
        <w:spacing w:after="0"/>
        <w:jc w:val="both"/>
        <w:rPr>
          <w:rFonts w:ascii="Changa ExtraBold" w:hAnsi="Changa ExtraBold" w:cs="MCS Taybah S_U norm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أولاً: </w:t>
      </w:r>
      <w:r w:rsidR="00851114" w:rsidRPr="002447EB">
        <w:rPr>
          <w:rFonts w:ascii="Changa ExtraBold" w:hAnsi="Changa ExtraBold" w:cs="MCS Taybah S_U normal."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الرؤية </w:t>
      </w:r>
    </w:p>
    <w:p w14:paraId="4FD9E210" w14:textId="2484C3F8" w:rsidR="00F80952" w:rsidRPr="002447EB" w:rsidRDefault="00F80952" w:rsidP="006D7AF0">
      <w:pPr>
        <w:spacing w:after="0" w:line="240" w:lineRule="auto"/>
        <w:jc w:val="both"/>
        <w:rPr>
          <w:rFonts w:cs="Arabic11 BT"/>
          <w:bCs/>
          <w:color w:val="000000" w:themeColor="text1"/>
          <w:sz w:val="34"/>
          <w:szCs w:val="34"/>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Arabic11 BT" w:hint="cs"/>
          <w:bCs/>
          <w:color w:val="000000" w:themeColor="text1"/>
          <w:sz w:val="34"/>
          <w:szCs w:val="34"/>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التميز في تنمية المهارات التنافسية والريادة التعليمية والبحثية والشراكة المجتمعية</w:t>
      </w:r>
      <w:r w:rsidR="005742AB" w:rsidRPr="002447EB">
        <w:rPr>
          <w:rFonts w:cs="Arabic11 BT" w:hint="cs"/>
          <w:bCs/>
          <w:color w:val="000000" w:themeColor="text1"/>
          <w:sz w:val="34"/>
          <w:szCs w:val="34"/>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83E36" w:rsidRPr="002447EB">
        <w:rPr>
          <w:rFonts w:cs="Arabic11 BT" w:hint="cs"/>
          <w:bCs/>
          <w:color w:val="000000" w:themeColor="text1"/>
          <w:sz w:val="34"/>
          <w:szCs w:val="34"/>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وتعزيز المكانة المحلية والإقليمية والدولية للوصول الى اعلى مستويات الجودة والاعتماد الدولي.</w:t>
      </w:r>
    </w:p>
    <w:p w14:paraId="162524CC" w14:textId="60194D1F" w:rsidR="00C62292" w:rsidRPr="002447EB" w:rsidRDefault="00C62292" w:rsidP="00851114">
      <w:pPr>
        <w:jc w:val="both"/>
        <w:rPr>
          <w:rFonts w:ascii="Changa ExtraBold" w:hAnsi="Changa ExtraBold" w:cs="MCS Taybah S_U normal."/>
          <w:color w:val="000000" w:themeColor="text1"/>
          <w:sz w:val="26"/>
          <w:szCs w:val="26"/>
          <w:u w:val="single"/>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26"/>
          <w:szCs w:val="26"/>
          <w:u w:val="single"/>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مقتضيات الرؤية</w:t>
      </w:r>
    </w:p>
    <w:p w14:paraId="1FC83A6D" w14:textId="0988F65D" w:rsidR="00C62292" w:rsidRPr="002447EB" w:rsidRDefault="00C62292" w:rsidP="00740E48">
      <w:pPr>
        <w:pStyle w:val="a6"/>
        <w:numPr>
          <w:ilvl w:val="0"/>
          <w:numId w:val="10"/>
        </w:numPr>
        <w:spacing w:after="0" w:line="216" w:lineRule="auto"/>
        <w:ind w:left="714" w:hanging="357"/>
        <w:jc w:val="both"/>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تمثل الرؤية الحلم الذي تصبو الجامعة </w:t>
      </w:r>
      <w:r w:rsidR="00493A10"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w:t>
      </w:r>
      <w:r w:rsidR="000560E2"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تحقيقه</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مستقبلاً</w:t>
      </w:r>
      <w:r w:rsidR="000560E2"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094BC90" w14:textId="77777777" w:rsidR="005742AB" w:rsidRPr="002447EB" w:rsidRDefault="005742AB" w:rsidP="00740E48">
      <w:pPr>
        <w:pStyle w:val="a6"/>
        <w:numPr>
          <w:ilvl w:val="0"/>
          <w:numId w:val="10"/>
        </w:numPr>
        <w:spacing w:after="0" w:line="216" w:lineRule="auto"/>
        <w:ind w:left="714" w:hanging="357"/>
        <w:jc w:val="both"/>
        <w:rPr>
          <w:rFonts w:cs="Arabic11 BT"/>
          <w:bCs/>
          <w:color w:val="000000" w:themeColor="text1"/>
          <w:sz w:val="32"/>
          <w:szCs w:val="32"/>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المقصود بالفظ التميز هو المكانة المتقدمة للجامعة، التي تُحدث ارتقاء واثراء ونهضة وأثرا إيجابيا مستديما في الواقع المحيط.</w:t>
      </w:r>
    </w:p>
    <w:p w14:paraId="051A08D1" w14:textId="1B488ACE" w:rsidR="00C62292" w:rsidRPr="002447EB" w:rsidRDefault="00C62292" w:rsidP="00740E48">
      <w:pPr>
        <w:pStyle w:val="a6"/>
        <w:numPr>
          <w:ilvl w:val="0"/>
          <w:numId w:val="10"/>
        </w:numPr>
        <w:spacing w:after="0" w:line="216" w:lineRule="auto"/>
        <w:ind w:left="714" w:hanging="357"/>
        <w:jc w:val="both"/>
        <w:rPr>
          <w:rFonts w:cs="Arabic11 BT"/>
          <w:bCs/>
          <w:color w:val="000000" w:themeColor="text1"/>
          <w:sz w:val="32"/>
          <w:szCs w:val="32"/>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كذلك يشير اللفظ الى </w:t>
      </w:r>
      <w:r w:rsidR="00493A10"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أدوار الجامعة الاساسية</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وهي التعليم والبحث العلمي وخدمة المجتمع، وهو ما يتطلب ان يمتد نشاط الجامعة خارج اسوارها في عملية مقصودة ومخططة لبناء جسور تواصل لعلاقات مستديمة</w:t>
      </w:r>
      <w:r w:rsidR="0060256B"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تستهدف نهضة المجتمع والارتقاء بمستواه باعتبار الجامعة نقطة اشعاع حضاري في مجتمعها.</w:t>
      </w:r>
    </w:p>
    <w:p w14:paraId="7C418337" w14:textId="2A60E4CD" w:rsidR="00C62292" w:rsidRPr="002447EB" w:rsidRDefault="00493A10" w:rsidP="00740E48">
      <w:pPr>
        <w:pStyle w:val="a6"/>
        <w:numPr>
          <w:ilvl w:val="0"/>
          <w:numId w:val="10"/>
        </w:numPr>
        <w:spacing w:after="0" w:line="216" w:lineRule="auto"/>
        <w:ind w:left="714" w:hanging="357"/>
        <w:jc w:val="both"/>
        <w:rPr>
          <w:rFonts w:cs="Arabic11 BT"/>
          <w:bCs/>
          <w:color w:val="000000" w:themeColor="text1"/>
          <w:sz w:val="32"/>
          <w:szCs w:val="32"/>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المقصود بالتميز في تنمية المهارات التنافسية هو </w:t>
      </w:r>
      <w:r w:rsidR="00467A3B"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بناء الفرد من خلال صياغته الفكرية والقيمية والنفسية والمهنية والسلوكية ليكون مؤثرا في مجتمعه با</w:t>
      </w:r>
      <w:r w:rsidR="000560E2"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w:t>
      </w:r>
      <w:r w:rsidR="00467A3B"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تباره العنصر الفاعل في عملية التنمية وهو المستفيد الأول منها.</w:t>
      </w:r>
    </w:p>
    <w:p w14:paraId="64486E1A" w14:textId="77777777" w:rsidR="005742AB" w:rsidRPr="002447EB" w:rsidRDefault="005742AB" w:rsidP="00740E48">
      <w:pPr>
        <w:pStyle w:val="a6"/>
        <w:numPr>
          <w:ilvl w:val="0"/>
          <w:numId w:val="10"/>
        </w:numPr>
        <w:spacing w:after="0" w:line="216" w:lineRule="auto"/>
        <w:ind w:left="714" w:hanging="357"/>
        <w:jc w:val="both"/>
        <w:rPr>
          <w:rFonts w:cs="Arabic11 BT"/>
          <w:bCs/>
          <w:color w:val="000000" w:themeColor="text1"/>
          <w:sz w:val="32"/>
          <w:szCs w:val="32"/>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تمثل جامعة خليج عدن الدولية بيت الخبرة المحلي في المجالات الطبية والصحية والإدارية والمالية والقانونية، بما تضمه من كفاءات علمية تمثل راس المال الفكري للجامعة. وما يمارس فيها من أنشطة تعليمية وتدريبية وبحثية وتربوية، هذا بالإضافة الى راسم المال الاجتماعي الناتج عن فعالية العلاقات الاجتماعية والثقة والتعاون بين مكونات الجامعة.</w:t>
      </w:r>
    </w:p>
    <w:p w14:paraId="6654738A" w14:textId="6E5ADDF6" w:rsidR="00467A3B" w:rsidRPr="002447EB" w:rsidRDefault="005742AB" w:rsidP="00740E48">
      <w:pPr>
        <w:pStyle w:val="a6"/>
        <w:numPr>
          <w:ilvl w:val="0"/>
          <w:numId w:val="10"/>
        </w:numPr>
        <w:spacing w:after="0" w:line="216" w:lineRule="auto"/>
        <w:ind w:left="714" w:hanging="357"/>
        <w:jc w:val="both"/>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الشراكة المجتمعية بالشكل الذي يساهم في </w:t>
      </w:r>
      <w:r w:rsidR="00467A3B"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تقدم</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المجتمع</w:t>
      </w:r>
      <w:r w:rsidR="00467A3B"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وازدهاره وتحضره وتماسكه ليكون مجتمعا </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متعلما و</w:t>
      </w:r>
      <w:r w:rsidR="00467A3B"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حيويا عصريا، وتبني لثقافة التنمية </w:t>
      </w:r>
      <w:r w:rsidR="000560E2"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المستدامة، وإبراز</w:t>
      </w:r>
      <w:r w:rsidR="00467A3B"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محافظة الضالع وطنيا وإقليميا ودوليا، </w:t>
      </w:r>
      <w:r w:rsidR="000560E2"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والنهوض بها واعطائها الدور المناسب لتصبح </w:t>
      </w:r>
      <w:r w:rsidR="00467A3B"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واحدة من اهم المحافظات </w:t>
      </w:r>
      <w:r w:rsidR="003734E0"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الفاعلة</w:t>
      </w:r>
      <w:r w:rsidR="00467A3B"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والمؤثرة تنموياً.</w:t>
      </w:r>
    </w:p>
    <w:p w14:paraId="303E6F21" w14:textId="486F2415" w:rsidR="00851114" w:rsidRPr="002447EB" w:rsidRDefault="006D7AF0" w:rsidP="00831834">
      <w:pPr>
        <w:spacing w:before="120" w:after="0"/>
        <w:jc w:val="both"/>
        <w:rPr>
          <w:rFonts w:ascii="Changa ExtraBold" w:hAnsi="Changa ExtraBold" w:cs="MCS Taybah S_U norm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ثانياً: </w:t>
      </w:r>
      <w:r w:rsidR="00851114" w:rsidRPr="002447EB">
        <w:rPr>
          <w:rFonts w:ascii="Changa ExtraBold" w:hAnsi="Changa ExtraBold" w:cs="MCS Taybah S_U norm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الرسالة</w:t>
      </w:r>
    </w:p>
    <w:p w14:paraId="348B35E6" w14:textId="528EDB9B" w:rsidR="006A41EC" w:rsidRPr="002447EB" w:rsidRDefault="006A41EC" w:rsidP="005742AB">
      <w:pPr>
        <w:shd w:val="clear" w:color="auto" w:fill="FFFFFF"/>
        <w:spacing w:after="0" w:line="216" w:lineRule="auto"/>
        <w:jc w:val="both"/>
        <w:textAlignment w:val="baseline"/>
        <w:rPr>
          <w:rFonts w:ascii="Tahoma" w:eastAsia="Times New Roman" w:hAnsi="Tahoma" w:cs="Arabic11 BT"/>
          <w:bCs/>
          <w:color w:val="000000" w:themeColor="text1"/>
          <w:kern w:val="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447EB">
        <w:rPr>
          <w:rFonts w:ascii="Tahoma" w:eastAsia="Times New Roman" w:hAnsi="Tahoma" w:cs="Arabic11 BT"/>
          <w:bCs/>
          <w:color w:val="000000" w:themeColor="text1"/>
          <w:kern w:val="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إعــداد مخرجات علمية </w:t>
      </w:r>
      <w:r w:rsidR="00163A9F" w:rsidRPr="002447EB">
        <w:rPr>
          <w:rFonts w:ascii="Tahoma" w:eastAsia="Times New Roman" w:hAnsi="Tahoma" w:cs="Arabic11 BT"/>
          <w:bCs/>
          <w:color w:val="000000" w:themeColor="text1"/>
          <w:kern w:val="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مؤهلة </w:t>
      </w:r>
      <w:r w:rsidR="00163A9F" w:rsidRPr="002447EB">
        <w:rPr>
          <w:rFonts w:ascii="Tahoma" w:eastAsia="Times New Roman" w:hAnsi="Tahoma" w:cs="Arabic11 BT" w:hint="cs"/>
          <w:bCs/>
          <w:color w:val="000000" w:themeColor="text1"/>
          <w:kern w:val="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ومتميزة </w:t>
      </w:r>
      <w:r w:rsidR="00AF0D0E" w:rsidRPr="002447EB">
        <w:rPr>
          <w:rFonts w:ascii="Tahoma" w:eastAsia="Times New Roman" w:hAnsi="Tahoma" w:cs="Arabic11 BT" w:hint="cs"/>
          <w:bCs/>
          <w:color w:val="000000" w:themeColor="text1"/>
          <w:kern w:val="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في العديد من التخصصات في ضوء متطلبات خطط التنمية بما يخدم سوق العمل،</w:t>
      </w:r>
      <w:r w:rsidRPr="002447EB">
        <w:rPr>
          <w:rFonts w:ascii="Tahoma" w:eastAsia="Times New Roman" w:hAnsi="Tahoma" w:cs="Arabic11 BT"/>
          <w:bCs/>
          <w:color w:val="000000" w:themeColor="text1"/>
          <w:kern w:val="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وتوكيد جودة التعليم في إطار المعايير</w:t>
      </w:r>
      <w:r w:rsidRPr="002447EB">
        <w:rPr>
          <w:rFonts w:ascii="Tahoma" w:eastAsia="Times New Roman" w:hAnsi="Tahoma" w:cs="Arabic11 BT" w:hint="cs"/>
          <w:bCs/>
          <w:color w:val="000000" w:themeColor="text1"/>
          <w:kern w:val="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المحلية</w:t>
      </w:r>
      <w:r w:rsidRPr="002447EB">
        <w:rPr>
          <w:rFonts w:ascii="Tahoma" w:eastAsia="Times New Roman" w:hAnsi="Tahoma" w:cs="Arabic11 BT"/>
          <w:bCs/>
          <w:color w:val="000000" w:themeColor="text1"/>
          <w:kern w:val="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2447EB">
        <w:rPr>
          <w:rFonts w:ascii="Tahoma" w:eastAsia="Times New Roman" w:hAnsi="Tahoma" w:cs="Arabic11 BT" w:hint="cs"/>
          <w:bCs/>
          <w:color w:val="000000" w:themeColor="text1"/>
          <w:kern w:val="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والإقليمية و</w:t>
      </w:r>
      <w:r w:rsidRPr="002447EB">
        <w:rPr>
          <w:rFonts w:ascii="Tahoma" w:eastAsia="Times New Roman" w:hAnsi="Tahoma" w:cs="Arabic11 BT"/>
          <w:bCs/>
          <w:color w:val="000000" w:themeColor="text1"/>
          <w:kern w:val="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العالمية، ودعم البحث العلمي المعزز للتنمية المستدامة، وتوجيه </w:t>
      </w:r>
      <w:r w:rsidR="00AF0D0E" w:rsidRPr="002447EB">
        <w:rPr>
          <w:rFonts w:ascii="Tahoma" w:eastAsia="Times New Roman" w:hAnsi="Tahoma" w:cs="Arabic11 BT" w:hint="cs"/>
          <w:bCs/>
          <w:color w:val="000000" w:themeColor="text1"/>
          <w:kern w:val="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الجهود</w:t>
      </w:r>
      <w:r w:rsidRPr="002447EB">
        <w:rPr>
          <w:rFonts w:ascii="Tahoma" w:eastAsia="Times New Roman" w:hAnsi="Tahoma" w:cs="Arabic11 BT"/>
          <w:bCs/>
          <w:color w:val="000000" w:themeColor="text1"/>
          <w:kern w:val="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التعليمية والبحثية لخدمة </w:t>
      </w:r>
      <w:r w:rsidR="00163A9F" w:rsidRPr="002447EB">
        <w:rPr>
          <w:rFonts w:ascii="Tahoma" w:eastAsia="Times New Roman" w:hAnsi="Tahoma" w:cs="Arabic11 BT" w:hint="cs"/>
          <w:bCs/>
          <w:color w:val="000000" w:themeColor="text1"/>
          <w:kern w:val="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المجتمع</w:t>
      </w:r>
      <w:r w:rsidRPr="002447EB">
        <w:rPr>
          <w:rFonts w:ascii="Tahoma" w:eastAsia="Times New Roman" w:hAnsi="Tahoma" w:cs="Arabic11 BT"/>
          <w:bCs/>
          <w:color w:val="000000" w:themeColor="text1"/>
          <w:kern w:val="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وتوفير مناخ </w:t>
      </w:r>
      <w:r w:rsidRPr="002447EB">
        <w:rPr>
          <w:rFonts w:ascii="Tahoma" w:eastAsia="Times New Roman" w:hAnsi="Tahoma" w:cs="Arabic11 BT" w:hint="cs"/>
          <w:bCs/>
          <w:color w:val="000000" w:themeColor="text1"/>
          <w:kern w:val="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أكاديمي</w:t>
      </w:r>
      <w:r w:rsidRPr="002447EB">
        <w:rPr>
          <w:rFonts w:ascii="Tahoma" w:eastAsia="Times New Roman" w:hAnsi="Tahoma" w:cs="Arabic11 BT"/>
          <w:bCs/>
          <w:color w:val="000000" w:themeColor="text1"/>
          <w:kern w:val="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محفز للإبداع والتطور </w:t>
      </w:r>
      <w:r w:rsidR="00AF0D0E" w:rsidRPr="002447EB">
        <w:rPr>
          <w:rFonts w:ascii="Tahoma" w:eastAsia="Times New Roman" w:hAnsi="Tahoma" w:cs="Arabic11 BT" w:hint="cs"/>
          <w:bCs/>
          <w:color w:val="000000" w:themeColor="text1"/>
          <w:kern w:val="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والابتكار</w:t>
      </w:r>
      <w:r w:rsidRPr="002447EB">
        <w:rPr>
          <w:rFonts w:ascii="Tahoma" w:eastAsia="Times New Roman" w:hAnsi="Tahoma" w:cs="Arabic11 BT" w:hint="cs"/>
          <w:bCs/>
          <w:color w:val="000000" w:themeColor="text1"/>
          <w:kern w:val="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p>
    <w:p w14:paraId="0E0D4AE6" w14:textId="58A25C28" w:rsidR="00467A3B" w:rsidRPr="002447EB" w:rsidRDefault="00B82E46" w:rsidP="006D7AF0">
      <w:pPr>
        <w:jc w:val="both"/>
        <w:rPr>
          <w:rFonts w:ascii="Changa ExtraBold" w:hAnsi="Changa ExtraBold" w:cs="MCS Taybah S_U normal."/>
          <w:color w:val="000000" w:themeColor="text1"/>
          <w:sz w:val="26"/>
          <w:szCs w:val="26"/>
          <w:u w:val="single"/>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26"/>
          <w:szCs w:val="26"/>
          <w:u w:val="single"/>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مقتضيات الرسالة:</w:t>
      </w:r>
    </w:p>
    <w:p w14:paraId="2662EAA5" w14:textId="3FE0A447" w:rsidR="00047868" w:rsidRPr="002447EB" w:rsidRDefault="00047868" w:rsidP="004A3F7D">
      <w:pPr>
        <w:pStyle w:val="a6"/>
        <w:numPr>
          <w:ilvl w:val="0"/>
          <w:numId w:val="11"/>
        </w:numPr>
        <w:spacing w:after="0" w:line="240" w:lineRule="auto"/>
        <w:ind w:hanging="357"/>
        <w:jc w:val="both"/>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تعبر رسالة الجامعة عن مهمتها، والغرض من وجودها والمستفيدين من خدماتها، وكيف يمكن لها أن تحقق رؤيتها.</w:t>
      </w:r>
    </w:p>
    <w:p w14:paraId="3BD07424" w14:textId="0544322C" w:rsidR="00047868" w:rsidRPr="002447EB" w:rsidRDefault="00047868" w:rsidP="004A3F7D">
      <w:pPr>
        <w:pStyle w:val="a6"/>
        <w:numPr>
          <w:ilvl w:val="0"/>
          <w:numId w:val="11"/>
        </w:numPr>
        <w:spacing w:after="0" w:line="240" w:lineRule="auto"/>
        <w:ind w:hanging="357"/>
        <w:jc w:val="both"/>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تشمل </w:t>
      </w:r>
      <w:r w:rsidR="00740E48"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sidR="00740E48"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مخرجات </w:t>
      </w:r>
      <w:r w:rsidR="00740E48"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sidR="00740E48"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علمية</w:t>
      </w:r>
      <w:r w:rsidR="00740E48"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740E48"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w:t>
      </w:r>
      <w:r w:rsidR="00740E48"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مؤهلة </w:t>
      </w:r>
      <w:r w:rsidR="00740E48"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والمتميزة </w:t>
      </w:r>
      <w:r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التي تستهدف الجامعة إعدادها وتطويرها ما يلي:</w:t>
      </w:r>
    </w:p>
    <w:p w14:paraId="1FE452BB" w14:textId="77777777" w:rsidR="00047868" w:rsidRPr="002447EB" w:rsidRDefault="00047868" w:rsidP="004A3F7D">
      <w:pPr>
        <w:pStyle w:val="a6"/>
        <w:numPr>
          <w:ilvl w:val="0"/>
          <w:numId w:val="12"/>
        </w:numPr>
        <w:spacing w:after="0" w:line="240" w:lineRule="auto"/>
        <w:ind w:hanging="357"/>
        <w:jc w:val="both"/>
        <w:rPr>
          <w:rFonts w:cs="Arabic11 BT"/>
          <w:bCs/>
          <w:color w:val="000000" w:themeColor="text1"/>
          <w:sz w:val="32"/>
          <w:szCs w:val="32"/>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الخريجين الذين تم تأهيلهم للوظائف المستقبلية في سوق العمل.</w:t>
      </w:r>
    </w:p>
    <w:p w14:paraId="470450E6" w14:textId="72C12EB5" w:rsidR="00047868" w:rsidRPr="002447EB" w:rsidRDefault="00047868" w:rsidP="004A3F7D">
      <w:pPr>
        <w:pStyle w:val="a6"/>
        <w:numPr>
          <w:ilvl w:val="0"/>
          <w:numId w:val="12"/>
        </w:numPr>
        <w:spacing w:after="0" w:line="240" w:lineRule="auto"/>
        <w:ind w:hanging="357"/>
        <w:jc w:val="both"/>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فئات المجتمع الراغبة في رفع مستوى كفاءتها العلمية والمهنية عبر مسارات</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تعلم غير تقليدية</w:t>
      </w:r>
      <w:r w:rsidR="00E1031C"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BA05230" w14:textId="7829D86E" w:rsidR="00047868" w:rsidRPr="002447EB" w:rsidRDefault="00047868" w:rsidP="004A3F7D">
      <w:pPr>
        <w:pStyle w:val="a6"/>
        <w:numPr>
          <w:ilvl w:val="0"/>
          <w:numId w:val="12"/>
        </w:numPr>
        <w:spacing w:after="0" w:line="240" w:lineRule="auto"/>
        <w:ind w:hanging="357"/>
        <w:jc w:val="both"/>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أعضاء هيئة التدريس ذوي الكفاءة العلمية والمهنية</w:t>
      </w:r>
      <w:r w:rsidR="00E1031C"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07DAB9E" w14:textId="7860DC7C" w:rsidR="00047868" w:rsidRPr="002447EB" w:rsidRDefault="00047868" w:rsidP="004A3F7D">
      <w:pPr>
        <w:pStyle w:val="a6"/>
        <w:numPr>
          <w:ilvl w:val="0"/>
          <w:numId w:val="12"/>
        </w:numPr>
        <w:spacing w:after="0" w:line="240" w:lineRule="auto"/>
        <w:ind w:hanging="357"/>
        <w:jc w:val="both"/>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الباحثين القادرين على إنتاج المعرفة وإثراء المجتمع</w:t>
      </w:r>
      <w:r w:rsidR="00E1031C"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02D9E60" w14:textId="4A0DD299" w:rsidR="00047868" w:rsidRPr="002447EB" w:rsidRDefault="00047868" w:rsidP="004A3F7D">
      <w:pPr>
        <w:pStyle w:val="a6"/>
        <w:numPr>
          <w:ilvl w:val="0"/>
          <w:numId w:val="11"/>
        </w:numPr>
        <w:spacing w:after="0" w:line="240" w:lineRule="auto"/>
        <w:ind w:hanging="357"/>
        <w:jc w:val="both"/>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تمثل </w:t>
      </w:r>
      <w:r w:rsidR="00740E48"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sidR="00740E48"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مخرجات </w:t>
      </w:r>
      <w:r w:rsidR="00740E48"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sidR="00740E48"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علمية</w:t>
      </w:r>
      <w:r w:rsidR="00740E48"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740E48"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w:t>
      </w:r>
      <w:r w:rsidR="00740E48" w:rsidRPr="002447EB">
        <w:rPr>
          <w:rFonts w:ascii="Tahoma" w:eastAsia="Times New Roman" w:hAnsi="Tahoma" w:cs="Arabic11 BT"/>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مؤهلة </w:t>
      </w:r>
      <w:r w:rsidR="00740E48" w:rsidRPr="002447EB">
        <w:rPr>
          <w:rFonts w:ascii="Tahoma" w:eastAsia="Times New Roman" w:hAnsi="Tahoma" w:cs="Arabic11 BT" w:hint="cs"/>
          <w:b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والمتميزة </w:t>
      </w:r>
      <w:r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رأس المال البشري الذي سيحدد مكانة الدول في الخريطة العالمية مستقبلا، مما يستدعي تركيز الجامعة على إعداد هذه الموارد وتنميتها بدءا من الجوانب الشخصية وصولا إلى الكفاءة العلمية والخبرة المهنية والرصيد التدريبي والقدرة على المنافسة </w:t>
      </w:r>
      <w:r w:rsidR="00644284"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المحلية</w:t>
      </w:r>
      <w:r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في الأداء العالي وفق الاحتياجات المستقبلية لسوق العمل بما يحقق الأمان</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031C"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للبلاد</w:t>
      </w:r>
      <w:r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1217169" w14:textId="13034C69" w:rsidR="00047868" w:rsidRPr="002447EB" w:rsidRDefault="00047868" w:rsidP="004A3F7D">
      <w:pPr>
        <w:pStyle w:val="a6"/>
        <w:numPr>
          <w:ilvl w:val="0"/>
          <w:numId w:val="11"/>
        </w:numPr>
        <w:spacing w:after="0" w:line="240" w:lineRule="auto"/>
        <w:ind w:hanging="357"/>
        <w:jc w:val="both"/>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باعتبار جامعة </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خليج عدن الدولية</w:t>
      </w:r>
      <w:r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جامعة تعليمية فإنها تستهدف من خلال خطتها الاستراتيجية استثمار ما لديها من كوادر بشرية مؤهلة وثروة معرفية متمثلة في التراكم العلمي والمعرفي والنتاج البحثي، إلى إحداث تنمية مجتمعية شاملة ليكون التعليم دافعاً لعجلة الاقتصاد، وجعل الاستثمار في اقتصاد المعرفة أحد ركائز الاقتصاد </w:t>
      </w:r>
      <w:r w:rsidR="00644284"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المحلي</w:t>
      </w:r>
      <w:r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98E47C1" w14:textId="48D515D6" w:rsidR="009565F3" w:rsidRPr="002447EB" w:rsidRDefault="006D7AF0" w:rsidP="002447EB">
      <w:pPr>
        <w:spacing w:before="120" w:after="0"/>
        <w:jc w:val="both"/>
        <w:rPr>
          <w:rFonts w:ascii="Changa ExtraBold" w:hAnsi="Changa ExtraBold" w:cs="MCS Taybah S_U norm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ثالثاً: </w:t>
      </w:r>
      <w:r w:rsidR="009565F3" w:rsidRPr="002447EB">
        <w:rPr>
          <w:rFonts w:ascii="Changa ExtraBold" w:hAnsi="Changa ExtraBold" w:cs="MCS Taybah S_U normal."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القيم</w:t>
      </w:r>
    </w:p>
    <w:p w14:paraId="16908F32" w14:textId="1E0833F4" w:rsidR="009565F3" w:rsidRPr="002447EB" w:rsidRDefault="009565F3" w:rsidP="004A3F7D">
      <w:pPr>
        <w:spacing w:after="0" w:line="228" w:lineRule="auto"/>
        <w:ind w:left="357" w:firstLine="777"/>
        <w:jc w:val="both"/>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انطلاقا من </w:t>
      </w:r>
      <w:r w:rsidR="002447EB"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كون</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الجامعة مركز اشعاع حضاري وفكري وعلمي في المجتمع، ويزدهر في رحابها العقل وتعلو فيه قدرة الابداع والابتكار لصياغة الحياة، وتقع عليها المسؤولية المباشرة في تحقيق أهدافها، لذلك: فان جامعة خليج عدن </w:t>
      </w:r>
      <w:r w:rsidR="00F320AE"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الدولية </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تأخذ هذا الدور على محمل الجد، مستندة في ذلك على جملة من القيم تستمدها من: مبادئ الاخلاق، والدين، والتراث التاريخي للمجتمع</w:t>
      </w:r>
      <w:r w:rsidR="0029779B"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والقيم العربية بكل ما تتضمنه من الفضائل العامة،</w:t>
      </w:r>
      <w:r w:rsidR="004374B5"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وانسجاما وتحقيقا </w:t>
      </w:r>
      <w:r w:rsidR="0029779B"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لرسالتها تتبنى الجامعة </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مجموعة من القيم الأساسية المشتركة التي تشكل جوهر معايير التميز </w:t>
      </w:r>
      <w:r w:rsidR="0029779B"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لديها</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هذه القيم هي جوهر </w:t>
      </w:r>
      <w:r w:rsidR="0029779B"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رسالة الجامعة</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والإطار الذي يحكم </w:t>
      </w:r>
      <w:r w:rsidR="0029779B"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ممارسة أعضاء الجامعة</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وسلوك</w:t>
      </w:r>
      <w:r w:rsidR="0029779B"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هم</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الشخصي والمهني. </w:t>
      </w:r>
      <w:r w:rsidR="0029779B"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وتلتزم</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الجامعة بالقيم الأساسية الاتية:</w:t>
      </w:r>
    </w:p>
    <w:p w14:paraId="1430499B" w14:textId="37F4976A" w:rsidR="009565F3" w:rsidRPr="002447EB" w:rsidRDefault="009565F3" w:rsidP="004A3F7D">
      <w:pPr>
        <w:pStyle w:val="a6"/>
        <w:numPr>
          <w:ilvl w:val="0"/>
          <w:numId w:val="13"/>
        </w:numPr>
        <w:spacing w:after="0" w:line="216" w:lineRule="auto"/>
        <w:ind w:left="1434" w:hanging="357"/>
        <w:jc w:val="both"/>
        <w:rPr>
          <w:rFonts w:cs="Arabic11 BT"/>
          <w:bCs/>
          <w:color w:val="000000" w:themeColor="text1"/>
          <w:sz w:val="32"/>
          <w:szCs w:val="32"/>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النزاهة</w:t>
      </w:r>
      <w:r w:rsidR="006B0AA4" w:rsidRPr="002447EB">
        <w:rPr>
          <w:rFonts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B5418" w:rsidRPr="002447EB">
        <w:rPr>
          <w:rFonts w:asciiTheme="majorBidi" w:eastAsia="Times New Roman" w:hAnsiTheme="majorBidi" w:cstheme="majorBidi"/>
          <w:bCs/>
          <w:color w:val="000000" w:themeColor="text1"/>
          <w:kern w:val="0"/>
          <w:sz w:val="25"/>
          <w:szCs w:val="25"/>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Integrity</w:t>
      </w:r>
      <w:r w:rsidRPr="002447EB">
        <w:rPr>
          <w:rFonts w:cs="Fanan"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03EA1"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تؤمن</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03EA1"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الجامعة بان تكون جميع الممارسات المهنية فيها</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وجميع </w:t>
      </w:r>
      <w:r w:rsidR="00A03EA1"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تعاملاتها وعلاقاتها</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مبنية على تعاليم </w:t>
      </w:r>
      <w:r w:rsidR="00A03EA1"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الدين</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الحنيف </w:t>
      </w:r>
      <w:r w:rsidR="00A03EA1"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والقيم</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من حيث الأمانة، والانفتاح على الاخر، والسلوك القويم.</w:t>
      </w:r>
    </w:p>
    <w:p w14:paraId="1B84726A" w14:textId="7F06B522" w:rsidR="009565F3" w:rsidRPr="002447EB" w:rsidRDefault="009565F3" w:rsidP="004A3F7D">
      <w:pPr>
        <w:pStyle w:val="a6"/>
        <w:numPr>
          <w:ilvl w:val="0"/>
          <w:numId w:val="13"/>
        </w:numPr>
        <w:spacing w:after="0" w:line="216" w:lineRule="auto"/>
        <w:jc w:val="both"/>
        <w:rPr>
          <w:rFonts w:cs="Arabic11 BT"/>
          <w:bCs/>
          <w:color w:val="000000" w:themeColor="text1"/>
          <w:sz w:val="32"/>
          <w:szCs w:val="32"/>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الحوكمة</w:t>
      </w:r>
      <w:r w:rsidR="00D77B94" w:rsidRPr="002447EB">
        <w:rPr>
          <w:rFonts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7B94" w:rsidRPr="002447EB">
        <w:rPr>
          <w:rFonts w:asciiTheme="majorBidi" w:eastAsia="Times New Roman" w:hAnsiTheme="majorBidi" w:cstheme="majorBidi"/>
          <w:bCs/>
          <w:color w:val="000000" w:themeColor="text1"/>
          <w:kern w:val="0"/>
          <w:sz w:val="25"/>
          <w:szCs w:val="25"/>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governance</w:t>
      </w:r>
      <w:r w:rsidRPr="002447EB">
        <w:rPr>
          <w:rFonts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تسعى الجامعة إلى الامتثال للقوانين واللوائح والسياسات الناظمة لعملية التعليم العال</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 والصادرة من وزارة التعليم العالي والبحث العلمي ومن الجهات ذات العلاقة.</w:t>
      </w:r>
    </w:p>
    <w:p w14:paraId="4325FB57" w14:textId="3D904FB9" w:rsidR="009565F3" w:rsidRPr="002447EB" w:rsidRDefault="009565F3" w:rsidP="004A3F7D">
      <w:pPr>
        <w:pStyle w:val="a6"/>
        <w:numPr>
          <w:ilvl w:val="0"/>
          <w:numId w:val="13"/>
        </w:numPr>
        <w:spacing w:after="0" w:line="216" w:lineRule="auto"/>
        <w:jc w:val="both"/>
        <w:rPr>
          <w:rFonts w:cs="Arabic11 BT"/>
          <w:bCs/>
          <w:color w:val="000000" w:themeColor="text1"/>
          <w:sz w:val="32"/>
          <w:szCs w:val="32"/>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التميز</w:t>
      </w:r>
      <w:r w:rsidR="007B5418" w:rsidRPr="002447EB">
        <w:rPr>
          <w:rFonts w:ascii="ithra" w:eastAsia="Times New Roman" w:hAnsi="ithra" w:cs="Times New Roman" w:hint="cs"/>
          <w:color w:val="000000" w:themeColor="text1"/>
          <w:kern w:val="0"/>
          <w:sz w:val="21"/>
          <w:szCs w:val="21"/>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7B5418" w:rsidRPr="002447EB">
        <w:rPr>
          <w:rFonts w:asciiTheme="majorBidi" w:eastAsia="Times New Roman" w:hAnsiTheme="majorBidi" w:cstheme="majorBidi"/>
          <w:bCs/>
          <w:color w:val="000000" w:themeColor="text1"/>
          <w:kern w:val="0"/>
          <w:sz w:val="25"/>
          <w:szCs w:val="25"/>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Excellence</w:t>
      </w:r>
      <w:r w:rsidRPr="002447EB">
        <w:rPr>
          <w:rFonts w:ascii="ithra" w:eastAsia="Times New Roman" w:hAnsi="ithra" w:cs="Times New Roman"/>
          <w:color w:val="000000" w:themeColor="text1"/>
          <w:kern w:val="0"/>
          <w:sz w:val="21"/>
          <w:szCs w:val="2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تسعى الجامعة الى </w:t>
      </w:r>
      <w:r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تنفيذ المهام وفقا لمعايير ضمان الجودة في جميع مجالات العملية التعليمية </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والأكاديمية.</w:t>
      </w:r>
    </w:p>
    <w:p w14:paraId="2328003D" w14:textId="07CAF22A" w:rsidR="009565F3" w:rsidRPr="002447EB" w:rsidRDefault="009565F3" w:rsidP="004A3F7D">
      <w:pPr>
        <w:pStyle w:val="a6"/>
        <w:numPr>
          <w:ilvl w:val="0"/>
          <w:numId w:val="13"/>
        </w:numPr>
        <w:spacing w:after="0" w:line="216" w:lineRule="auto"/>
        <w:jc w:val="both"/>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المشاركة المجتمعية</w:t>
      </w:r>
      <w:r w:rsidR="00D77B94" w:rsidRPr="002447EB">
        <w:rPr>
          <w:rFonts w:cs="Fanan"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7B94" w:rsidRPr="002447EB">
        <w:rPr>
          <w:rFonts w:asciiTheme="majorBidi" w:eastAsia="Times New Roman" w:hAnsiTheme="majorBidi" w:cstheme="majorBidi"/>
          <w:bCs/>
          <w:color w:val="000000" w:themeColor="text1"/>
          <w:kern w:val="0"/>
          <w:sz w:val="25"/>
          <w:szCs w:val="25"/>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community participation</w:t>
      </w:r>
      <w:r w:rsidRPr="002447EB">
        <w:rPr>
          <w:rFonts w:cs="Fanan"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03EA1"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تلتزم الجامعة</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بالإسهام والمشاركة في كل ما يحقق تنمية الضالع بشكل خاص، والوطن بشكل عام. اما </w:t>
      </w:r>
      <w:r w:rsidR="00A03EA1"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اسهامها</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في عملية التنمية هذه فيتحقق من خلال التدريس والبحث العلمي والشراكات </w:t>
      </w:r>
      <w:r w:rsidR="00B07EF6"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الخدمة المجتمعية.</w:t>
      </w:r>
    </w:p>
    <w:p w14:paraId="509DF083" w14:textId="1DA01A52" w:rsidR="009565F3" w:rsidRPr="002447EB" w:rsidRDefault="009565F3" w:rsidP="004A3F7D">
      <w:pPr>
        <w:pStyle w:val="a6"/>
        <w:numPr>
          <w:ilvl w:val="0"/>
          <w:numId w:val="13"/>
        </w:numPr>
        <w:spacing w:after="0" w:line="216" w:lineRule="auto"/>
        <w:jc w:val="both"/>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المسا</w:t>
      </w:r>
      <w:r w:rsidR="00D77B94" w:rsidRPr="002447EB">
        <w:rPr>
          <w:rFonts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ءلة </w:t>
      </w:r>
      <w:r w:rsidRPr="002447EB">
        <w:rPr>
          <w:rFonts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والمسؤولية</w:t>
      </w:r>
      <w:r w:rsidR="00D77B94" w:rsidRPr="002447EB">
        <w:rPr>
          <w:rFonts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7B94" w:rsidRPr="002447EB">
        <w:rPr>
          <w:rFonts w:asciiTheme="majorBidi" w:eastAsia="Times New Roman" w:hAnsiTheme="majorBidi" w:cstheme="majorBidi"/>
          <w:bCs/>
          <w:color w:val="000000" w:themeColor="text1"/>
          <w:kern w:val="0"/>
          <w:sz w:val="25"/>
          <w:szCs w:val="25"/>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Accountability &amp; responsibility</w:t>
      </w:r>
      <w:r w:rsidRPr="002447EB">
        <w:rPr>
          <w:rFonts w:cs="Fanan"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نعتقد ان المسؤولية تتطلب تفكيرا مدروسا ودقيقا في التزاماتنا الأخلاقية الجامعية والفردية، كما انها تزيد احساسنا بالواجب تجاه جامعتنا ومجتمعنا في عملية صنع القرار، وذلك من خلال مراعاة سياق ما نتخذه من إجراءات والنظر في عواقبها.</w:t>
      </w:r>
    </w:p>
    <w:p w14:paraId="5620AEF3" w14:textId="1E89D041" w:rsidR="009565F3" w:rsidRPr="002447EB" w:rsidRDefault="009565F3" w:rsidP="004A3F7D">
      <w:pPr>
        <w:pStyle w:val="a6"/>
        <w:numPr>
          <w:ilvl w:val="0"/>
          <w:numId w:val="13"/>
        </w:numPr>
        <w:spacing w:after="0" w:line="216" w:lineRule="auto"/>
        <w:ind w:left="1434" w:hanging="357"/>
        <w:jc w:val="both"/>
        <w:rPr>
          <w:rFonts w:cs="Arabic11 BT"/>
          <w:bCs/>
          <w:color w:val="000000" w:themeColor="text1"/>
          <w:sz w:val="32"/>
          <w:szCs w:val="32"/>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التعاون والعمل الجماعي</w:t>
      </w:r>
      <w:r w:rsidR="00D77B94" w:rsidRPr="002447EB">
        <w:rPr>
          <w:rFonts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7B94" w:rsidRPr="002447EB">
        <w:rPr>
          <w:rFonts w:asciiTheme="majorBidi" w:eastAsia="Times New Roman" w:hAnsiTheme="majorBidi" w:cstheme="majorBidi"/>
          <w:bCs/>
          <w:color w:val="000000" w:themeColor="text1"/>
          <w:kern w:val="0"/>
          <w:sz w:val="25"/>
          <w:szCs w:val="25"/>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Cooperation &amp; teamwork</w:t>
      </w:r>
      <w:r w:rsidRPr="002447EB">
        <w:rPr>
          <w:rFonts w:cs="Fanan"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03EA1"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تتبنى الجامعة مفهوم</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العمل الجماعي وروح التعاون التي تشكل </w:t>
      </w:r>
      <w:r w:rsidR="00D77B94"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علاقتها مع</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الطلاب، وأعضاء هيئة التدريس، والموظفين، والمجتمعات المحلية والوطنية.</w:t>
      </w:r>
      <w:r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وينبع ذلك من إيمان الجامعة بأن العمل الجماعي يزيد من كثافة الأفكار وتنوعها وتلاقحها ويعظم الفائدة منها، ويسهم في القناعة الجمعية برؤيتها وتبني سياستها، وعدم إهدار إبداعات الكفاءات المتاحة لديها</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للوصول الى انجاز الأهداف</w:t>
      </w:r>
      <w:r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المشتركة في جميع المجالات التعليمية والبحثية والمسؤولية </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المجتمعية</w:t>
      </w:r>
      <w:r w:rsidRPr="002447EB">
        <w:rPr>
          <w:rFonts w:cs="Arabic11 BT"/>
          <w:bCs/>
          <w:color w:val="000000" w:themeColor="text1"/>
          <w:sz w:val="32"/>
          <w:szCs w:val="32"/>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EE4868E" w14:textId="1BE353B6" w:rsidR="009565F3" w:rsidRPr="002447EB" w:rsidRDefault="009565F3" w:rsidP="004A3F7D">
      <w:pPr>
        <w:pStyle w:val="a6"/>
        <w:numPr>
          <w:ilvl w:val="0"/>
          <w:numId w:val="13"/>
        </w:numPr>
        <w:spacing w:after="0" w:line="216" w:lineRule="auto"/>
        <w:ind w:left="1434" w:hanging="357"/>
        <w:jc w:val="both"/>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الإتقان</w:t>
      </w:r>
      <w:r w:rsidR="002447EB" w:rsidRPr="002447EB">
        <w:rPr>
          <w:rFonts w:ascii="Arial" w:hAnsi="Arial" w:cs="Fanan"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447EB" w:rsidRPr="002447EB">
        <w:rPr>
          <w:rFonts w:asciiTheme="majorBidi" w:eastAsia="Times New Roman" w:hAnsiTheme="majorBidi" w:cstheme="majorBidi"/>
          <w:bCs/>
          <w:color w:val="000000" w:themeColor="text1"/>
          <w:kern w:val="0"/>
          <w:sz w:val="25"/>
          <w:szCs w:val="25"/>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perfection</w:t>
      </w:r>
      <w:r w:rsidRPr="002447EB">
        <w:rPr>
          <w:rFonts w:ascii="Arial" w:hAnsi="Arial" w:cs="Fanan"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تتبنى</w:t>
      </w:r>
      <w:r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الجامعة قيمة الإتقان من منطلق حرصها على تحقيق مستويات أداء متفوقة تلبي احتياجات أصحاب العلاقة المعنيين وتتجاوز </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توقعاتهم.</w:t>
      </w:r>
      <w:r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وتستند قيمة الإتقان في نظر الجامعة على تنمية قدرتها المؤسسية، وتشجيع الإبداع والابتكار، وسرعة التكيـف مـع المتغيرات، واستدامة النتائج المتميزة.</w:t>
      </w:r>
    </w:p>
    <w:p w14:paraId="600ACD1A" w14:textId="37B9F3A2" w:rsidR="009565F3" w:rsidRPr="002447EB" w:rsidRDefault="009565F3" w:rsidP="004A3F7D">
      <w:pPr>
        <w:pStyle w:val="a6"/>
        <w:numPr>
          <w:ilvl w:val="0"/>
          <w:numId w:val="13"/>
        </w:numPr>
        <w:spacing w:after="0" w:line="216" w:lineRule="auto"/>
        <w:jc w:val="both"/>
        <w:rPr>
          <w:rFonts w:cs="Arabic11 BT"/>
          <w:bCs/>
          <w:color w:val="000000" w:themeColor="text1"/>
          <w:sz w:val="32"/>
          <w:szCs w:val="32"/>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الانتماء</w:t>
      </w:r>
      <w:r w:rsidRPr="002447EB">
        <w:rPr>
          <w:rFonts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والولاء</w:t>
      </w:r>
      <w:r w:rsidR="002447EB" w:rsidRPr="002447EB">
        <w:rPr>
          <w:rFonts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447EB" w:rsidRPr="002447EB">
        <w:rPr>
          <w:rFonts w:asciiTheme="majorBidi" w:eastAsia="Times New Roman" w:hAnsiTheme="majorBidi" w:cstheme="majorBidi"/>
          <w:bCs/>
          <w:color w:val="000000" w:themeColor="text1"/>
          <w:kern w:val="0"/>
          <w:sz w:val="25"/>
          <w:szCs w:val="25"/>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belongingness &amp; loyalty</w:t>
      </w:r>
      <w:r w:rsidRPr="002447EB">
        <w:rPr>
          <w:rFonts w:cs="Fanan"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cs="Fanan"/>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تسعى الجامعة إلى تعزيز قيم الانتماء المؤسسي والولاء التنظيمي لمنسوبيها لتحقق الاندماج الوظيفي والارتباط النفسي للفرد </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بوظيفته.</w:t>
      </w:r>
      <w:r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w:t>
      </w:r>
      <w:r w:rsidRPr="002447EB">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يؤدي ذلك إلى تحقيق الالتزام التنظيمي من جانب الأفراد لتحقيق أهداف المنظمة وقيمها، ورغبتهم في بذل أكبر عطاء أو جهد ممكن لصالحها، مع رغبة قوية في الاستمرار فيها.</w:t>
      </w:r>
    </w:p>
    <w:p w14:paraId="0198CD78" w14:textId="7564DFF4" w:rsidR="006B0AA4" w:rsidRPr="002447EB" w:rsidRDefault="006B0AA4" w:rsidP="004A3F7D">
      <w:pPr>
        <w:pStyle w:val="a6"/>
        <w:numPr>
          <w:ilvl w:val="0"/>
          <w:numId w:val="13"/>
        </w:numPr>
        <w:spacing w:after="0" w:line="216" w:lineRule="auto"/>
        <w:jc w:val="both"/>
        <w:rPr>
          <w:rFonts w:cs="Arabic11 BT"/>
          <w:bCs/>
          <w:color w:val="000000" w:themeColor="text1"/>
          <w:sz w:val="32"/>
          <w:szCs w:val="32"/>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الاستدامة </w:t>
      </w:r>
      <w:r w:rsidRPr="002447EB">
        <w:rPr>
          <w:rFonts w:asciiTheme="majorBidi" w:eastAsia="Times New Roman" w:hAnsiTheme="majorBidi" w:cstheme="majorBidi"/>
          <w:bCs/>
          <w:color w:val="000000" w:themeColor="text1"/>
          <w:kern w:val="0"/>
          <w:sz w:val="25"/>
          <w:szCs w:val="25"/>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Sustainability</w:t>
      </w:r>
      <w:r w:rsidR="00800532" w:rsidRPr="002447EB">
        <w:rPr>
          <w:rFonts w:cs="Fanan"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0532"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تعزيز استمرارية النجاح والنمو للبرامج المتميزة والمبادرات النوعية عالية الأثر.</w:t>
      </w:r>
    </w:p>
    <w:p w14:paraId="15171E5E" w14:textId="77777777" w:rsidR="00EC4059" w:rsidRDefault="00EC4059" w:rsidP="00831834">
      <w:pPr>
        <w:spacing w:before="120" w:after="0" w:line="240" w:lineRule="auto"/>
        <w:jc w:val="both"/>
        <w:rPr>
          <w:rFonts w:ascii="Changa ExtraBold" w:hAnsi="Changa ExtraBold" w:cs="MCS Taybah S_U norm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AF028B" w14:textId="77777777" w:rsidR="00EC4059" w:rsidRDefault="00EC4059" w:rsidP="00831834">
      <w:pPr>
        <w:spacing w:before="120" w:after="0" w:line="240" w:lineRule="auto"/>
        <w:jc w:val="both"/>
        <w:rPr>
          <w:rFonts w:ascii="Changa ExtraBold" w:hAnsi="Changa ExtraBold" w:cs="MCS Taybah S_U norm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6493D8" w14:textId="77777777" w:rsidR="00EC4059" w:rsidRDefault="00EC4059" w:rsidP="00831834">
      <w:pPr>
        <w:spacing w:before="120" w:after="0" w:line="240" w:lineRule="auto"/>
        <w:jc w:val="both"/>
        <w:rPr>
          <w:rFonts w:ascii="Changa ExtraBold" w:hAnsi="Changa ExtraBold" w:cs="MCS Taybah S_U norm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0677D9" w14:textId="77777777" w:rsidR="00EC4059" w:rsidRDefault="00EC4059" w:rsidP="00831834">
      <w:pPr>
        <w:spacing w:before="120" w:after="0" w:line="240" w:lineRule="auto"/>
        <w:jc w:val="both"/>
        <w:rPr>
          <w:rFonts w:ascii="Changa ExtraBold" w:hAnsi="Changa ExtraBold" w:cs="MCS Taybah S_U norm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87952E" w14:textId="3088AAA0" w:rsidR="009565F3" w:rsidRPr="002447EB" w:rsidRDefault="002447EB" w:rsidP="00DE2A8B">
      <w:pPr>
        <w:spacing w:after="0"/>
        <w:ind w:left="-329" w:right="-284"/>
        <w:jc w:val="both"/>
        <w:rPr>
          <w:rFonts w:ascii="Changa ExtraBold" w:hAnsi="Changa ExtraBold" w:cs="MCS Taybah S_U norm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رابعاً: </w:t>
      </w:r>
      <w:r w:rsidR="009565F3" w:rsidRPr="002447EB">
        <w:rPr>
          <w:rFonts w:ascii="Changa ExtraBold" w:hAnsi="Changa ExtraBold" w:cs="MCS Taybah S_U normal."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التوجيهات الاستراتيجية</w:t>
      </w:r>
    </w:p>
    <w:p w14:paraId="2572C39B" w14:textId="00238E58" w:rsidR="009565F3" w:rsidRPr="002447EB" w:rsidRDefault="009565F3" w:rsidP="00DE2A8B">
      <w:pPr>
        <w:spacing w:after="80" w:line="216" w:lineRule="auto"/>
        <w:ind w:left="-329" w:right="-284"/>
        <w:jc w:val="both"/>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تم بناء الخطة الاستراتيجية على التوجهات التي أنشئت عليها الجامعة، وتستند الخطة الاستراتيجية على </w:t>
      </w:r>
      <w:r w:rsidR="005A0C13"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ستة محاور</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0C13"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اساسية</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تمثل التوجيهات الرئيسية لها، بهدف تحقيق </w:t>
      </w:r>
      <w:r w:rsidR="00800532"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تأثير</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على المستوى المحلي </w:t>
      </w:r>
      <w:r w:rsidR="00800532"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والاقليمي</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58002B9" w14:textId="77777777" w:rsidR="00003EB3" w:rsidRPr="002447EB" w:rsidRDefault="00003EB3" w:rsidP="00AC3528">
      <w:pPr>
        <w:spacing w:after="0"/>
        <w:jc w:val="both"/>
        <w:rPr>
          <w:rFonts w:cs="AL-Mohanad Bold"/>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8E9A13" w14:textId="11437450" w:rsidR="00003EB3" w:rsidRPr="002447EB" w:rsidRDefault="00322E9F" w:rsidP="00AC3528">
      <w:pPr>
        <w:spacing w:after="0"/>
        <w:jc w:val="both"/>
        <w:rPr>
          <w:rFonts w:cs="AL-Mohanad Bold"/>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noProof/>
          <w:color w:val="000000" w:themeColor="text1"/>
          <w:sz w:val="28"/>
          <w:szCs w:val="28"/>
          <w:rtl/>
          <w:lang w:val="ar-E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g">
            <w:drawing>
              <wp:anchor distT="0" distB="0" distL="114300" distR="114300" simplePos="0" relativeHeight="251662336" behindDoc="0" locked="0" layoutInCell="1" allowOverlap="1" wp14:anchorId="6412440D" wp14:editId="7D7A569D">
                <wp:simplePos x="0" y="0"/>
                <wp:positionH relativeFrom="column">
                  <wp:posOffset>2152650</wp:posOffset>
                </wp:positionH>
                <wp:positionV relativeFrom="paragraph">
                  <wp:posOffset>-199439</wp:posOffset>
                </wp:positionV>
                <wp:extent cx="2020570" cy="277495"/>
                <wp:effectExtent l="0" t="0" r="0" b="27305"/>
                <wp:wrapNone/>
                <wp:docPr id="1287051667" name="مجموعة 6"/>
                <wp:cNvGraphicFramePr/>
                <a:graphic xmlns:a="http://schemas.openxmlformats.org/drawingml/2006/main">
                  <a:graphicData uri="http://schemas.microsoft.com/office/word/2010/wordprocessingGroup">
                    <wpg:wgp>
                      <wpg:cNvGrpSpPr/>
                      <wpg:grpSpPr>
                        <a:xfrm>
                          <a:off x="0" y="0"/>
                          <a:ext cx="2020570" cy="277495"/>
                          <a:chOff x="-302522" y="0"/>
                          <a:chExt cx="2021215" cy="277912"/>
                        </a:xfrm>
                      </wpg:grpSpPr>
                      <wps:wsp>
                        <wps:cNvPr id="1921114220" name="مخطط انسيابي: معالجة متعاقبة 2"/>
                        <wps:cNvSpPr/>
                        <wps:spPr>
                          <a:xfrm>
                            <a:off x="-302522" y="30059"/>
                            <a:ext cx="1818161" cy="247744"/>
                          </a:xfrm>
                          <a:prstGeom prst="flowChartAlternateProcess">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7E88156" w14:textId="3FB0D3EE" w:rsidR="00F21E85" w:rsidRPr="00862469" w:rsidRDefault="00F21E85" w:rsidP="00F21E85">
                              <w:pPr>
                                <w:jc w:val="center"/>
                                <w:rPr>
                                  <w:rFonts w:cs="Fanan"/>
                                  <w:sz w:val="20"/>
                                  <w:szCs w:val="20"/>
                                  <w:lang w:bidi="ar-EG"/>
                                </w:rPr>
                              </w:pPr>
                              <w:r w:rsidRPr="00862469">
                                <w:rPr>
                                  <w:rFonts w:cs="Fanan" w:hint="cs"/>
                                  <w:sz w:val="20"/>
                                  <w:szCs w:val="20"/>
                                  <w:rtl/>
                                  <w:lang w:bidi="ar-EG"/>
                                </w:rPr>
                                <w:t xml:space="preserve">الاعتماد </w:t>
                              </w:r>
                              <w:r w:rsidR="00862469" w:rsidRPr="00862469">
                                <w:rPr>
                                  <w:rFonts w:cs="Fanan" w:hint="cs"/>
                                  <w:sz w:val="20"/>
                                  <w:szCs w:val="20"/>
                                  <w:rtl/>
                                  <w:lang w:bidi="ar-EG"/>
                                </w:rPr>
                                <w:t>الاكاديمي</w:t>
                              </w:r>
                              <w:r w:rsidRPr="00862469">
                                <w:rPr>
                                  <w:rFonts w:cs="Fanan" w:hint="cs"/>
                                  <w:sz w:val="20"/>
                                  <w:szCs w:val="20"/>
                                  <w:rtl/>
                                  <w:lang w:bidi="ar-EG"/>
                                </w:rPr>
                                <w:t xml:space="preserve"> وتعزيز المكانة الدولية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1719032243" name="مجموعة 3"/>
                        <wpg:cNvGrpSpPr/>
                        <wpg:grpSpPr>
                          <a:xfrm>
                            <a:off x="1419726" y="0"/>
                            <a:ext cx="298967" cy="277912"/>
                            <a:chOff x="-6" y="0"/>
                            <a:chExt cx="298967" cy="247015"/>
                          </a:xfrm>
                        </wpg:grpSpPr>
                        <wps:wsp>
                          <wps:cNvPr id="847740929" name="مخطط انسيابي: معالجة متعاقبة 2"/>
                          <wps:cNvSpPr/>
                          <wps:spPr>
                            <a:xfrm>
                              <a:off x="0" y="56271"/>
                              <a:ext cx="229381" cy="164124"/>
                            </a:xfrm>
                            <a:prstGeom prst="flowChartAlternateProcess">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908527886" name="مربع نص 2"/>
                          <wps:cNvSpPr txBox="1">
                            <a:spLocks noChangeArrowheads="1"/>
                          </wps:cNvSpPr>
                          <wps:spPr bwMode="auto">
                            <a:xfrm flipH="1">
                              <a:off x="-6" y="0"/>
                              <a:ext cx="298967" cy="247015"/>
                            </a:xfrm>
                            <a:prstGeom prst="rect">
                              <a:avLst/>
                            </a:prstGeom>
                            <a:noFill/>
                            <a:ln w="9525">
                              <a:noFill/>
                              <a:miter lim="800000"/>
                              <a:headEnd/>
                              <a:tailEnd/>
                            </a:ln>
                          </wps:spPr>
                          <wps:txbx>
                            <w:txbxContent>
                              <w:p w14:paraId="32449DAA" w14:textId="79380A86" w:rsidR="00F21E85" w:rsidRPr="001326A1" w:rsidRDefault="00F21E85" w:rsidP="00F21E85">
                                <w:pPr>
                                  <w:spacing w:after="0"/>
                                  <w:jc w:val="right"/>
                                  <w:rPr>
                                    <w:rFonts w:asciiTheme="majorBidi" w:hAnsiTheme="majorBidi" w:cstheme="majorBidi"/>
                                    <w:b/>
                                    <w:bCs/>
                                    <w:color w:val="FFFFFF" w:themeColor="background1"/>
                                    <w:rtl/>
                                    <w:lang w:bidi="ar-EG"/>
                                  </w:rPr>
                                </w:pPr>
                                <w:r>
                                  <w:rPr>
                                    <w:rFonts w:asciiTheme="majorBidi" w:hAnsiTheme="majorBidi" w:cstheme="majorBidi"/>
                                    <w:b/>
                                    <w:bCs/>
                                    <w:color w:val="FFFFFF" w:themeColor="background1"/>
                                    <w:lang w:bidi="ar-EG"/>
                                  </w:rPr>
                                  <w:t>6</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412440D" id="مجموعة 6" o:spid="_x0000_s1026" style="position:absolute;left:0;text-align:left;margin-left:169.5pt;margin-top:-15.7pt;width:159.1pt;height:21.85pt;z-index:251662336;mso-width-relative:margin;mso-height-relative:margin" coordorigin="-3025" coordsize="20212,2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3025;top:300;width:18181;height:2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" fillcolor="#4472c4 [3204]" strokecolor="white [3212]" strokeweight="1pt">
                  <v:textbox>
                    <w:txbxContent>
                      <w:p w14:paraId="57E88156" w14:textId="3FB0D3EE" w:rsidR="00F21E85" w:rsidRPr="00862469" w:rsidRDefault="00F21E85" w:rsidP="00F21E85">
                        <w:pPr>
                          <w:jc w:val="center"/>
                          <w:rPr>
                            <w:rFonts w:cs="Fanan"/>
                            <w:sz w:val="20"/>
                            <w:szCs w:val="20"/>
                            <w:lang w:bidi="ar-EG"/>
                          </w:rPr>
                        </w:pPr>
                        <w:r w:rsidRPr="00862469">
                          <w:rPr>
                            <w:rFonts w:cs="Fanan" w:hint="cs"/>
                            <w:sz w:val="20"/>
                            <w:szCs w:val="20"/>
                            <w:rtl/>
                            <w:lang w:bidi="ar-EG"/>
                          </w:rPr>
                          <w:t xml:space="preserve">الاعتماد </w:t>
                        </w:r>
                        <w:r w:rsidR="00862469" w:rsidRPr="00862469">
                          <w:rPr>
                            <w:rFonts w:cs="Fanan" w:hint="cs"/>
                            <w:sz w:val="20"/>
                            <w:szCs w:val="20"/>
                            <w:rtl/>
                            <w:lang w:bidi="ar-EG"/>
                          </w:rPr>
                          <w:t>الاكاديمي</w:t>
                        </w:r>
                        <w:r w:rsidRPr="00862469">
                          <w:rPr>
                            <w:rFonts w:cs="Fanan" w:hint="cs"/>
                            <w:sz w:val="20"/>
                            <w:szCs w:val="20"/>
                            <w:rtl/>
                            <w:lang w:bidi="ar-EG"/>
                          </w:rPr>
                          <w:t xml:space="preserve"> وتعزيز المكانة الدولية</w:t>
                        </w:r>
                      </w:p>
                    </w:txbxContent>
                  </v:textbox>
                </v:shape>
                <v:group id="مجموعة 3" o:spid="_x0000_s1028" style="position:absolute;left:14197;width:2989;height:2779" coordorigin="-6" coordsize="298967,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">
                  <v:shape id="_x0000_s1029" type="#_x0000_t176" style="position:absolute;top:56271;width:229381;height:164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" fillcolor="#4472c4 [3204]" strokecolor="white [3212]" strokeweight="1pt"/>
                  <v:shapetype id="_x0000_t202" coordsize="21600,21600" o:spt="202" path="m,l,21600r21600,l21600,xe">
                    <v:stroke joinstyle="miter"/>
                    <v:path gradientshapeok="t" o:connecttype="rect"/>
                  </v:shapetype>
                  <v:shape id="مربع نص 2" o:spid="_x0000_s1030" type="#_x0000_t202" style="position:absolute;left:-6;width:298967;height:2470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" filled="f" stroked="f">
                    <v:textbox>
                      <w:txbxContent>
                        <w:p w14:paraId="32449DAA" w14:textId="79380A86" w:rsidR="00F21E85" w:rsidRPr="001326A1" w:rsidRDefault="00F21E85" w:rsidP="00F21E85">
                          <w:pPr>
                            <w:spacing w:after="0"/>
                            <w:jc w:val="right"/>
                            <w:rPr>
                              <w:rFonts w:asciiTheme="majorBidi" w:hAnsiTheme="majorBidi" w:cstheme="majorBidi"/>
                              <w:b/>
                              <w:bCs/>
                              <w:color w:val="FFFFFF" w:themeColor="background1"/>
                              <w:rtl/>
                              <w:lang w:bidi="ar-EG"/>
                            </w:rPr>
                          </w:pPr>
                          <w:r>
                            <w:rPr>
                              <w:rFonts w:asciiTheme="majorBidi" w:hAnsiTheme="majorBidi" w:cstheme="majorBidi"/>
                              <w:b/>
                              <w:bCs/>
                              <w:color w:val="FFFFFF" w:themeColor="background1"/>
                              <w:lang w:bidi="ar-EG"/>
                            </w:rPr>
                            <w:t>6</w:t>
                          </w:r>
                        </w:p>
                      </w:txbxContent>
                    </v:textbox>
                  </v:shape>
                </v:group>
              </v:group>
            </w:pict>
          </mc:Fallback>
        </mc:AlternateContent>
      </w:r>
      <w:r w:rsidR="00EF230A" w:rsidRPr="002447EB">
        <w:rPr>
          <w:rFonts w:ascii="Changa ExtraBold" w:hAnsi="Changa ExtraBold" w:cs="MCS Taybah S_U normal."/>
          <w:noProof/>
          <w:color w:val="000000" w:themeColor="text1"/>
          <w:sz w:val="28"/>
          <w:szCs w:val="28"/>
          <w:rtl/>
          <w:lang w:val="ar-E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g">
            <w:drawing>
              <wp:anchor distT="0" distB="0" distL="114300" distR="114300" simplePos="0" relativeHeight="251659264" behindDoc="0" locked="0" layoutInCell="1" allowOverlap="1" wp14:anchorId="33A0FD60" wp14:editId="63D1ED7D">
                <wp:simplePos x="0" y="0"/>
                <wp:positionH relativeFrom="column">
                  <wp:posOffset>358189</wp:posOffset>
                </wp:positionH>
                <wp:positionV relativeFrom="paragraph">
                  <wp:posOffset>135890</wp:posOffset>
                </wp:positionV>
                <wp:extent cx="1718693" cy="287987"/>
                <wp:effectExtent l="0" t="0" r="0" b="17145"/>
                <wp:wrapNone/>
                <wp:docPr id="1698280332" name="مجموعة 6"/>
                <wp:cNvGraphicFramePr/>
                <a:graphic xmlns:a="http://schemas.openxmlformats.org/drawingml/2006/main">
                  <a:graphicData uri="http://schemas.microsoft.com/office/word/2010/wordprocessingGroup">
                    <wpg:wgp>
                      <wpg:cNvGrpSpPr/>
                      <wpg:grpSpPr>
                        <a:xfrm>
                          <a:off x="0" y="0"/>
                          <a:ext cx="1718693" cy="287987"/>
                          <a:chOff x="0" y="0"/>
                          <a:chExt cx="1718693" cy="287987"/>
                        </a:xfrm>
                      </wpg:grpSpPr>
                      <wps:wsp>
                        <wps:cNvPr id="1715829737" name="مخطط انسيابي: معالجة متعاقبة 2"/>
                        <wps:cNvSpPr/>
                        <wps:spPr>
                          <a:xfrm>
                            <a:off x="0" y="30079"/>
                            <a:ext cx="1517182" cy="257908"/>
                          </a:xfrm>
                          <a:prstGeom prst="flowChartAlternateProcess">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90687C" w14:textId="77777777" w:rsidR="009565F3" w:rsidRPr="008D6453" w:rsidRDefault="009565F3" w:rsidP="009565F3">
                              <w:pPr>
                                <w:jc w:val="center"/>
                                <w:rPr>
                                  <w:rFonts w:cs="Fanan"/>
                                  <w:lang w:bidi="ar-EG"/>
                                </w:rPr>
                              </w:pPr>
                              <w:r>
                                <w:rPr>
                                  <w:rFonts w:cs="Fanan" w:hint="cs"/>
                                  <w:rtl/>
                                  <w:lang w:bidi="ar-EG"/>
                                </w:rPr>
                                <w:t>البنية التحتية ومصادر الدخل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2110797177" name="مجموعة 3"/>
                        <wpg:cNvGrpSpPr/>
                        <wpg:grpSpPr>
                          <a:xfrm>
                            <a:off x="1419726" y="0"/>
                            <a:ext cx="298967" cy="277912"/>
                            <a:chOff x="-6" y="0"/>
                            <a:chExt cx="298967" cy="247015"/>
                          </a:xfrm>
                        </wpg:grpSpPr>
                        <wps:wsp>
                          <wps:cNvPr id="354345099" name="مخطط انسيابي: معالجة متعاقبة 2"/>
                          <wps:cNvSpPr/>
                          <wps:spPr>
                            <a:xfrm>
                              <a:off x="0" y="56271"/>
                              <a:ext cx="229381" cy="164124"/>
                            </a:xfrm>
                            <a:prstGeom prst="flowChartAlternateProcess">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02725777" name="مربع نص 2"/>
                          <wps:cNvSpPr txBox="1">
                            <a:spLocks noChangeArrowheads="1"/>
                          </wps:cNvSpPr>
                          <wps:spPr bwMode="auto">
                            <a:xfrm flipH="1">
                              <a:off x="-6" y="0"/>
                              <a:ext cx="298967" cy="247015"/>
                            </a:xfrm>
                            <a:prstGeom prst="rect">
                              <a:avLst/>
                            </a:prstGeom>
                            <a:noFill/>
                            <a:ln w="9525">
                              <a:noFill/>
                              <a:miter lim="800000"/>
                              <a:headEnd/>
                              <a:tailEnd/>
                            </a:ln>
                          </wps:spPr>
                          <wps:txbx>
                            <w:txbxContent>
                              <w:p w14:paraId="230531A5" w14:textId="77777777" w:rsidR="009565F3" w:rsidRPr="001326A1" w:rsidRDefault="009565F3" w:rsidP="009565F3">
                                <w:pPr>
                                  <w:spacing w:after="0"/>
                                  <w:jc w:val="right"/>
                                  <w:rPr>
                                    <w:rFonts w:asciiTheme="majorBidi" w:hAnsiTheme="majorBidi" w:cstheme="majorBidi"/>
                                    <w:b/>
                                    <w:bCs/>
                                    <w:color w:val="FFFFFF" w:themeColor="background1"/>
                                    <w:rtl/>
                                    <w:lang w:bidi="ar-EG"/>
                                  </w:rPr>
                                </w:pPr>
                                <w:r>
                                  <w:rPr>
                                    <w:rFonts w:asciiTheme="majorBidi" w:hAnsiTheme="majorBidi" w:cstheme="majorBidi" w:hint="cs"/>
                                    <w:b/>
                                    <w:bCs/>
                                    <w:color w:val="FFFFFF" w:themeColor="background1"/>
                                    <w:rtl/>
                                    <w:lang w:bidi="ar-EG"/>
                                  </w:rPr>
                                  <w:t>4</w:t>
                                </w:r>
                              </w:p>
                            </w:txbxContent>
                          </wps:txbx>
                          <wps:bodyPr rot="0" vert="horz" wrap="square" lIns="91440" tIns="45720" rIns="91440" bIns="45720" anchor="t" anchorCtr="0">
                            <a:noAutofit/>
                          </wps:bodyPr>
                        </wps:wsp>
                      </wpg:grpSp>
                    </wpg:wgp>
                  </a:graphicData>
                </a:graphic>
              </wp:anchor>
            </w:drawing>
          </mc:Choice>
          <mc:Fallback>
            <w:pict>
              <v:group w14:anchorId="33A0FD60" id="_x0000_s1031" style="position:absolute;left:0;text-align:left;margin-left:28.2pt;margin-top:10.7pt;width:135.35pt;height:22.7pt;z-index:251659264" coordsize="17186,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">
                <v:shape id="_x0000_s1032" type="#_x0000_t176" style="position:absolute;top:300;width:15171;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" fillcolor="#4472c4 [3204]" strokecolor="white [3212]" strokeweight="1pt">
                  <v:textbox>
                    <w:txbxContent>
                      <w:p w14:paraId="3490687C" w14:textId="77777777" w:rsidR="009565F3" w:rsidRPr="008D6453" w:rsidRDefault="009565F3" w:rsidP="009565F3">
                        <w:pPr>
                          <w:jc w:val="center"/>
                          <w:rPr>
                            <w:rFonts w:cs="Fanan"/>
                            <w:lang w:bidi="ar-EG"/>
                          </w:rPr>
                        </w:pPr>
                        <w:r>
                          <w:rPr>
                            <w:rFonts w:cs="Fanan" w:hint="cs"/>
                            <w:rtl/>
                            <w:lang w:bidi="ar-EG"/>
                          </w:rPr>
                          <w:t>البنية التحتية ومصادر الدخل</w:t>
                        </w:r>
                      </w:p>
                    </w:txbxContent>
                  </v:textbox>
                </v:shape>
                <v:group id="مجموعة 3" o:spid="_x0000_s1033" style="position:absolute;left:14197;width:2989;height:2779" coordorigin="-6" coordsize="298967,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">
                  <v:shape id="_x0000_s1034" type="#_x0000_t176" style="position:absolute;top:56271;width:229381;height:164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" fillcolor="#4472c4 [3204]" strokecolor="white [3212]" strokeweight="1pt"/>
                  <v:shape id="مربع نص 2" o:spid="_x0000_s1035" type="#_x0000_t202" style="position:absolute;left:-6;width:298967;height:2470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" filled="f" stroked="f">
                    <v:textbox>
                      <w:txbxContent>
                        <w:p w14:paraId="230531A5" w14:textId="77777777" w:rsidR="009565F3" w:rsidRPr="001326A1" w:rsidRDefault="009565F3" w:rsidP="009565F3">
                          <w:pPr>
                            <w:spacing w:after="0"/>
                            <w:jc w:val="right"/>
                            <w:rPr>
                              <w:rFonts w:asciiTheme="majorBidi" w:hAnsiTheme="majorBidi" w:cstheme="majorBidi"/>
                              <w:b/>
                              <w:bCs/>
                              <w:color w:val="FFFFFF" w:themeColor="background1"/>
                              <w:rtl/>
                              <w:lang w:bidi="ar-EG"/>
                            </w:rPr>
                          </w:pPr>
                          <w:r>
                            <w:rPr>
                              <w:rFonts w:asciiTheme="majorBidi" w:hAnsiTheme="majorBidi" w:cstheme="majorBidi" w:hint="cs"/>
                              <w:b/>
                              <w:bCs/>
                              <w:color w:val="FFFFFF" w:themeColor="background1"/>
                              <w:rtl/>
                              <w:lang w:bidi="ar-EG"/>
                            </w:rPr>
                            <w:t>4</w:t>
                          </w:r>
                        </w:p>
                      </w:txbxContent>
                    </v:textbox>
                  </v:shape>
                </v:group>
              </v:group>
            </w:pict>
          </mc:Fallback>
        </mc:AlternateContent>
      </w:r>
      <w:r w:rsidR="00F21E85" w:rsidRPr="002447EB">
        <w:rPr>
          <w:rFonts w:cs="MCS Taybah S_U normal."/>
          <w:noProof/>
          <w:color w:val="000000" w:themeColor="text1"/>
          <w:sz w:val="36"/>
          <w:szCs w:val="36"/>
          <w:rtl/>
          <w:lang w:val="ar-E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g">
            <w:drawing>
              <wp:anchor distT="0" distB="0" distL="114300" distR="114300" simplePos="0" relativeHeight="251656192" behindDoc="0" locked="0" layoutInCell="1" allowOverlap="1" wp14:anchorId="1D4C29AF" wp14:editId="448AE86F">
                <wp:simplePos x="0" y="0"/>
                <wp:positionH relativeFrom="column">
                  <wp:posOffset>4404409</wp:posOffset>
                </wp:positionH>
                <wp:positionV relativeFrom="paragraph">
                  <wp:posOffset>143510</wp:posOffset>
                </wp:positionV>
                <wp:extent cx="1122680" cy="287655"/>
                <wp:effectExtent l="0" t="0" r="0" b="17145"/>
                <wp:wrapNone/>
                <wp:docPr id="1941047149" name="مجموعة 4"/>
                <wp:cNvGraphicFramePr/>
                <a:graphic xmlns:a="http://schemas.openxmlformats.org/drawingml/2006/main">
                  <a:graphicData uri="http://schemas.microsoft.com/office/word/2010/wordprocessingGroup">
                    <wpg:wgp>
                      <wpg:cNvGrpSpPr/>
                      <wpg:grpSpPr>
                        <a:xfrm>
                          <a:off x="0" y="0"/>
                          <a:ext cx="1122680" cy="287655"/>
                          <a:chOff x="0" y="0"/>
                          <a:chExt cx="1123130" cy="287987"/>
                        </a:xfrm>
                      </wpg:grpSpPr>
                      <wps:wsp>
                        <wps:cNvPr id="509195414" name="مخطط انسيابي: معالجة متعاقبة 2"/>
                        <wps:cNvSpPr/>
                        <wps:spPr>
                          <a:xfrm>
                            <a:off x="0" y="30079"/>
                            <a:ext cx="922704" cy="257908"/>
                          </a:xfrm>
                          <a:prstGeom prst="flowChartAlternateProcess">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B9780B" w14:textId="77777777" w:rsidR="009565F3" w:rsidRPr="008D6453" w:rsidRDefault="009565F3" w:rsidP="009565F3">
                              <w:pPr>
                                <w:jc w:val="center"/>
                                <w:rPr>
                                  <w:rFonts w:cs="Fanan"/>
                                  <w:lang w:bidi="ar-EG"/>
                                </w:rPr>
                              </w:pPr>
                              <w:r w:rsidRPr="008D6453">
                                <w:rPr>
                                  <w:rFonts w:cs="Fanan" w:hint="cs"/>
                                  <w:rtl/>
                                  <w:lang w:bidi="ar-EG"/>
                                </w:rPr>
                                <w:t>التعليم والتعلم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1625724209" name="مجموعة 3"/>
                        <wpg:cNvGrpSpPr/>
                        <wpg:grpSpPr>
                          <a:xfrm>
                            <a:off x="824163" y="0"/>
                            <a:ext cx="298967" cy="277912"/>
                            <a:chOff x="-6" y="0"/>
                            <a:chExt cx="298967" cy="247015"/>
                          </a:xfrm>
                        </wpg:grpSpPr>
                        <wps:wsp>
                          <wps:cNvPr id="1946576474" name="مخطط انسيابي: معالجة متعاقبة 2"/>
                          <wps:cNvSpPr/>
                          <wps:spPr>
                            <a:xfrm>
                              <a:off x="0" y="56271"/>
                              <a:ext cx="229381" cy="164124"/>
                            </a:xfrm>
                            <a:prstGeom prst="flowChartAlternateProcess">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7" name="مربع نص 2"/>
                          <wps:cNvSpPr txBox="1">
                            <a:spLocks noChangeArrowheads="1"/>
                          </wps:cNvSpPr>
                          <wps:spPr bwMode="auto">
                            <a:xfrm flipH="1">
                              <a:off x="-6" y="0"/>
                              <a:ext cx="298967" cy="247015"/>
                            </a:xfrm>
                            <a:prstGeom prst="rect">
                              <a:avLst/>
                            </a:prstGeom>
                            <a:noFill/>
                            <a:ln w="9525">
                              <a:noFill/>
                              <a:miter lim="800000"/>
                              <a:headEnd/>
                              <a:tailEnd/>
                            </a:ln>
                          </wps:spPr>
                          <wps:txbx>
                            <w:txbxContent>
                              <w:p w14:paraId="3D3F12BE" w14:textId="77777777" w:rsidR="009565F3" w:rsidRPr="001326A1" w:rsidRDefault="009565F3" w:rsidP="009565F3">
                                <w:pPr>
                                  <w:spacing w:after="0"/>
                                  <w:jc w:val="right"/>
                                  <w:rPr>
                                    <w:rFonts w:asciiTheme="majorBidi" w:hAnsiTheme="majorBidi" w:cstheme="majorBidi"/>
                                    <w:b/>
                                    <w:bCs/>
                                    <w:color w:val="FFFFFF" w:themeColor="background1"/>
                                  </w:rPr>
                                </w:pPr>
                                <w:r w:rsidRPr="001326A1">
                                  <w:rPr>
                                    <w:rFonts w:asciiTheme="majorBidi" w:hAnsiTheme="majorBidi" w:cstheme="majorBidi"/>
                                    <w:b/>
                                    <w:bCs/>
                                    <w:color w:val="FFFFFF" w:themeColor="background1"/>
                                    <w:rtl/>
                                  </w:rPr>
                                  <w:t>1</w:t>
                                </w:r>
                              </w:p>
                            </w:txbxContent>
                          </wps:txbx>
                          <wps:bodyPr rot="0" vert="horz" wrap="square" lIns="91440" tIns="45720" rIns="91440" bIns="45720" anchor="t" anchorCtr="0">
                            <a:noAutofit/>
                          </wps:bodyPr>
                        </wps:wsp>
                      </wpg:grpSp>
                    </wpg:wgp>
                  </a:graphicData>
                </a:graphic>
              </wp:anchor>
            </w:drawing>
          </mc:Choice>
          <mc:Fallback>
            <w:pict>
              <v:group w14:anchorId="1D4C29AF" id="مجموعة 4" o:spid="_x0000_s1036" style="position:absolute;left:0;text-align:left;margin-left:346.8pt;margin-top:11.3pt;width:88.4pt;height:22.65pt;z-index:251656192" coordsize="11231,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">
                <v:shape id="_x0000_s1037" type="#_x0000_t176" style="position:absolute;top:300;width:9227;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" fillcolor="#4472c4 [3204]" strokecolor="white [3212]" strokeweight="1pt">
                  <v:textbox>
                    <w:txbxContent>
                      <w:p w14:paraId="43B9780B" w14:textId="77777777" w:rsidR="009565F3" w:rsidRPr="008D6453" w:rsidRDefault="009565F3" w:rsidP="009565F3">
                        <w:pPr>
                          <w:jc w:val="center"/>
                          <w:rPr>
                            <w:rFonts w:cs="Fanan"/>
                            <w:lang w:bidi="ar-EG"/>
                          </w:rPr>
                        </w:pPr>
                        <w:r w:rsidRPr="008D6453">
                          <w:rPr>
                            <w:rFonts w:cs="Fanan" w:hint="cs"/>
                            <w:rtl/>
                            <w:lang w:bidi="ar-EG"/>
                          </w:rPr>
                          <w:t>التعليم والتعلم</w:t>
                        </w:r>
                      </w:p>
                    </w:txbxContent>
                  </v:textbox>
                </v:shape>
                <v:group id="مجموعة 3" o:spid="_x0000_s1038" style="position:absolute;left:8241;width:2990;height:2779" coordorigin="-6" coordsize="298967,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">
                  <v:shape id="_x0000_s1039" type="#_x0000_t176" style="position:absolute;top:56271;width:229381;height:164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" fillcolor="#4472c4 [3204]" strokecolor="white [3212]" strokeweight="1pt"/>
                  <v:shape id="مربع نص 2" o:spid="_x0000_s1040" type="#_x0000_t202" style="position:absolute;left:-6;width:298967;height:2470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filled="f" stroked="f">
                    <v:textbox>
                      <w:txbxContent>
                        <w:p w14:paraId="3D3F12BE" w14:textId="77777777" w:rsidR="009565F3" w:rsidRPr="001326A1" w:rsidRDefault="009565F3" w:rsidP="009565F3">
                          <w:pPr>
                            <w:spacing w:after="0"/>
                            <w:jc w:val="right"/>
                            <w:rPr>
                              <w:rFonts w:asciiTheme="majorBidi" w:hAnsiTheme="majorBidi" w:cstheme="majorBidi"/>
                              <w:b/>
                              <w:bCs/>
                              <w:color w:val="FFFFFF" w:themeColor="background1"/>
                            </w:rPr>
                          </w:pPr>
                          <w:r w:rsidRPr="001326A1">
                            <w:rPr>
                              <w:rFonts w:asciiTheme="majorBidi" w:hAnsiTheme="majorBidi" w:cstheme="majorBidi"/>
                              <w:b/>
                              <w:bCs/>
                              <w:color w:val="FFFFFF" w:themeColor="background1"/>
                              <w:rtl/>
                            </w:rPr>
                            <w:t>1</w:t>
                          </w:r>
                        </w:p>
                      </w:txbxContent>
                    </v:textbox>
                  </v:shape>
                </v:group>
              </v:group>
            </w:pict>
          </mc:Fallback>
        </mc:AlternateContent>
      </w:r>
    </w:p>
    <w:p w14:paraId="3EC6C622" w14:textId="2AA108FE" w:rsidR="009565F3" w:rsidRPr="002447EB" w:rsidRDefault="00EF230A" w:rsidP="009565F3">
      <w:pPr>
        <w:jc w:val="both"/>
        <w:rPr>
          <w:rFonts w:cs="MCS Taybah S_U normal."/>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AL-Mohanad Bold"/>
          <w:noProof/>
          <w:color w:val="000000" w:themeColor="text1"/>
          <w:sz w:val="28"/>
          <w:szCs w:val="28"/>
          <w:rtl/>
          <w:lang w:val="ar-E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0288" behindDoc="0" locked="0" layoutInCell="1" allowOverlap="1" wp14:anchorId="11DA6D6B" wp14:editId="1FA27E44">
                <wp:simplePos x="0" y="0"/>
                <wp:positionH relativeFrom="column">
                  <wp:posOffset>2386916</wp:posOffset>
                </wp:positionH>
                <wp:positionV relativeFrom="paragraph">
                  <wp:posOffset>33020</wp:posOffset>
                </wp:positionV>
                <wp:extent cx="1428750" cy="528955"/>
                <wp:effectExtent l="0" t="0" r="19050" b="23495"/>
                <wp:wrapNone/>
                <wp:docPr id="633758689" name="مخطط انسيابي: معالجة متعاقبة 2"/>
                <wp:cNvGraphicFramePr/>
                <a:graphic xmlns:a="http://schemas.openxmlformats.org/drawingml/2006/main">
                  <a:graphicData uri="http://schemas.microsoft.com/office/word/2010/wordprocessingShape">
                    <wps:wsp>
                      <wps:cNvSpPr/>
                      <wps:spPr>
                        <a:xfrm>
                          <a:off x="0" y="0"/>
                          <a:ext cx="1428750" cy="528955"/>
                        </a:xfrm>
                        <a:prstGeom prst="flowChartAlternateProcess">
                          <a:avLst/>
                        </a:prstGeom>
                        <a:solidFill>
                          <a:schemeClr val="accent1">
                            <a:lumMod val="7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4E3D31" w14:textId="77777777" w:rsidR="009565F3" w:rsidRPr="002E2A3E" w:rsidRDefault="009565F3" w:rsidP="009565F3">
                            <w:pPr>
                              <w:jc w:val="center"/>
                              <w:rPr>
                                <w:rFonts w:cs="MCS Taybah S_U normal."/>
                                <w:sz w:val="26"/>
                                <w:szCs w:val="26"/>
                                <w:lang w:bidi="ar-EG"/>
                              </w:rPr>
                            </w:pPr>
                            <w:r w:rsidRPr="002E2A3E">
                              <w:rPr>
                                <w:rFonts w:cs="MCS Taybah S_U normal." w:hint="cs"/>
                                <w:sz w:val="26"/>
                                <w:szCs w:val="26"/>
                                <w:rtl/>
                                <w:lang w:bidi="ar-EG"/>
                              </w:rPr>
                              <w:t>أسس التوجهات الرئيسية للخطة الاستراتيجية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11DA6D6B" id="مخطط انسيابي: معالجة متعاقبة 2" o:spid="_x0000_s1041" type="#_x0000_t176" style="position:absolute;left:0;text-align:left;margin-left:187.95pt;margin-top:2.6pt;width:112.5pt;height:4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" fillcolor="#2f5496 [2404]" strokecolor="white [3212]" strokeweight="1pt">
                <v:textbox>
                  <w:txbxContent>
                    <w:p w14:paraId="194E3D31" w14:textId="77777777" w:rsidR="009565F3" w:rsidRPr="002E2A3E" w:rsidRDefault="009565F3" w:rsidP="009565F3">
                      <w:pPr>
                        <w:jc w:val="center"/>
                        <w:rPr>
                          <w:rFonts w:cs="MCS Taybah S_U normal."/>
                          <w:sz w:val="26"/>
                          <w:szCs w:val="26"/>
                          <w:lang w:bidi="ar-EG"/>
                        </w:rPr>
                      </w:pPr>
                      <w:r w:rsidRPr="002E2A3E">
                        <w:rPr>
                          <w:rFonts w:cs="MCS Taybah S_U normal." w:hint="cs"/>
                          <w:sz w:val="26"/>
                          <w:szCs w:val="26"/>
                          <w:rtl/>
                          <w:lang w:bidi="ar-EG"/>
                        </w:rPr>
                        <w:t>أسس التوجهات الرئيسية للخطة الاستراتيجية</w:t>
                      </w:r>
                    </w:p>
                  </w:txbxContent>
                </v:textbox>
              </v:shape>
            </w:pict>
          </mc:Fallback>
        </mc:AlternateContent>
      </w:r>
      <w:r w:rsidRPr="002447EB">
        <w:rPr>
          <w:rFonts w:cs="MCS Taybah S_U normal."/>
          <w:noProof/>
          <w:color w:val="000000" w:themeColor="text1"/>
          <w:sz w:val="36"/>
          <w:szCs w:val="36"/>
          <w:rtl/>
          <w:lang w:val="ar-E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g">
            <w:drawing>
              <wp:anchor distT="0" distB="0" distL="114300" distR="114300" simplePos="0" relativeHeight="251657216" behindDoc="0" locked="0" layoutInCell="1" allowOverlap="1" wp14:anchorId="199102D8" wp14:editId="7EE2B111">
                <wp:simplePos x="0" y="0"/>
                <wp:positionH relativeFrom="column">
                  <wp:posOffset>4407486</wp:posOffset>
                </wp:positionH>
                <wp:positionV relativeFrom="paragraph">
                  <wp:posOffset>384175</wp:posOffset>
                </wp:positionV>
                <wp:extent cx="1122680" cy="287655"/>
                <wp:effectExtent l="0" t="0" r="0" b="17145"/>
                <wp:wrapNone/>
                <wp:docPr id="1095640701" name="مجموعة 4"/>
                <wp:cNvGraphicFramePr/>
                <a:graphic xmlns:a="http://schemas.openxmlformats.org/drawingml/2006/main">
                  <a:graphicData uri="http://schemas.microsoft.com/office/word/2010/wordprocessingGroup">
                    <wpg:wgp>
                      <wpg:cNvGrpSpPr/>
                      <wpg:grpSpPr>
                        <a:xfrm>
                          <a:off x="0" y="0"/>
                          <a:ext cx="1122680" cy="287655"/>
                          <a:chOff x="0" y="0"/>
                          <a:chExt cx="1123130" cy="287987"/>
                        </a:xfrm>
                      </wpg:grpSpPr>
                      <wps:wsp>
                        <wps:cNvPr id="625693800" name="مخطط انسيابي: معالجة متعاقبة 2"/>
                        <wps:cNvSpPr/>
                        <wps:spPr>
                          <a:xfrm>
                            <a:off x="0" y="30079"/>
                            <a:ext cx="922704" cy="257908"/>
                          </a:xfrm>
                          <a:prstGeom prst="flowChartAlternateProcess">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BEC736" w14:textId="77777777" w:rsidR="009565F3" w:rsidRPr="008D6453" w:rsidRDefault="009565F3" w:rsidP="009565F3">
                              <w:pPr>
                                <w:jc w:val="center"/>
                                <w:rPr>
                                  <w:rFonts w:cs="Fanan"/>
                                  <w:lang w:bidi="ar-EG"/>
                                </w:rPr>
                              </w:pPr>
                              <w:r>
                                <w:rPr>
                                  <w:rFonts w:cs="Fanan" w:hint="cs"/>
                                  <w:rtl/>
                                  <w:lang w:bidi="ar-EG"/>
                                </w:rPr>
                                <w:t>البحث والابتكار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1493559822" name="مجموعة 3"/>
                        <wpg:cNvGrpSpPr/>
                        <wpg:grpSpPr>
                          <a:xfrm>
                            <a:off x="824163" y="0"/>
                            <a:ext cx="298967" cy="277912"/>
                            <a:chOff x="-6" y="0"/>
                            <a:chExt cx="298967" cy="247015"/>
                          </a:xfrm>
                        </wpg:grpSpPr>
                        <wps:wsp>
                          <wps:cNvPr id="714057750" name="مخطط انسيابي: معالجة متعاقبة 2"/>
                          <wps:cNvSpPr/>
                          <wps:spPr>
                            <a:xfrm>
                              <a:off x="0" y="56271"/>
                              <a:ext cx="229381" cy="164124"/>
                            </a:xfrm>
                            <a:prstGeom prst="flowChartAlternateProcess">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778191843" name="مربع نص 2"/>
                          <wps:cNvSpPr txBox="1">
                            <a:spLocks noChangeArrowheads="1"/>
                          </wps:cNvSpPr>
                          <wps:spPr bwMode="auto">
                            <a:xfrm flipH="1">
                              <a:off x="-6" y="0"/>
                              <a:ext cx="298967" cy="247015"/>
                            </a:xfrm>
                            <a:prstGeom prst="rect">
                              <a:avLst/>
                            </a:prstGeom>
                            <a:noFill/>
                            <a:ln w="9525">
                              <a:noFill/>
                              <a:miter lim="800000"/>
                              <a:headEnd/>
                              <a:tailEnd/>
                            </a:ln>
                          </wps:spPr>
                          <wps:txbx>
                            <w:txbxContent>
                              <w:p w14:paraId="2CED2155" w14:textId="77777777" w:rsidR="009565F3" w:rsidRPr="001326A1" w:rsidRDefault="009565F3" w:rsidP="009565F3">
                                <w:pPr>
                                  <w:spacing w:after="0"/>
                                  <w:jc w:val="right"/>
                                  <w:rPr>
                                    <w:rFonts w:asciiTheme="majorBidi" w:hAnsiTheme="majorBidi" w:cstheme="majorBidi"/>
                                    <w:b/>
                                    <w:bCs/>
                                    <w:color w:val="FFFFFF" w:themeColor="background1"/>
                                    <w:lang w:bidi="ar-EG"/>
                                  </w:rPr>
                                </w:pPr>
                                <w:r>
                                  <w:rPr>
                                    <w:rFonts w:asciiTheme="majorBidi" w:hAnsiTheme="majorBidi" w:cstheme="majorBidi" w:hint="cs"/>
                                    <w:b/>
                                    <w:bCs/>
                                    <w:color w:val="FFFFFF" w:themeColor="background1"/>
                                    <w:rtl/>
                                    <w:lang w:bidi="ar-EG"/>
                                  </w:rPr>
                                  <w:t>2</w:t>
                                </w:r>
                              </w:p>
                            </w:txbxContent>
                          </wps:txbx>
                          <wps:bodyPr rot="0" vert="horz" wrap="square" lIns="91440" tIns="45720" rIns="91440" bIns="45720" anchor="t" anchorCtr="0">
                            <a:noAutofit/>
                          </wps:bodyPr>
                        </wps:wsp>
                      </wpg:grpSp>
                    </wpg:wgp>
                  </a:graphicData>
                </a:graphic>
              </wp:anchor>
            </w:drawing>
          </mc:Choice>
          <mc:Fallback>
            <w:pict>
              <v:group w14:anchorId="199102D8" id="_x0000_s1042" style="position:absolute;left:0;text-align:left;margin-left:347.05pt;margin-top:30.25pt;width:88.4pt;height:22.65pt;z-index:251657216" coordsize="11231,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">
                <v:shape id="_x0000_s1043" type="#_x0000_t176" style="position:absolute;top:300;width:9227;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" fillcolor="#4472c4 [3204]" strokecolor="white [3212]" strokeweight="1pt">
                  <v:textbox>
                    <w:txbxContent>
                      <w:p w14:paraId="37BEC736" w14:textId="77777777" w:rsidR="009565F3" w:rsidRPr="008D6453" w:rsidRDefault="009565F3" w:rsidP="009565F3">
                        <w:pPr>
                          <w:jc w:val="center"/>
                          <w:rPr>
                            <w:rFonts w:cs="Fanan"/>
                            <w:lang w:bidi="ar-EG"/>
                          </w:rPr>
                        </w:pPr>
                        <w:r>
                          <w:rPr>
                            <w:rFonts w:cs="Fanan" w:hint="cs"/>
                            <w:rtl/>
                            <w:lang w:bidi="ar-EG"/>
                          </w:rPr>
                          <w:t>البحث والابتكار</w:t>
                        </w:r>
                      </w:p>
                    </w:txbxContent>
                  </v:textbox>
                </v:shape>
                <v:group id="مجموعة 3" o:spid="_x0000_s1044" style="position:absolute;left:8241;width:2990;height:2779" coordorigin="-6" coordsize="298967,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">
                  <v:shape id="_x0000_s1045" type="#_x0000_t176" style="position:absolute;top:56271;width:229381;height:164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" fillcolor="#4472c4 [3204]" strokecolor="white [3212]" strokeweight="1pt"/>
                  <v:shape id="مربع نص 2" o:spid="_x0000_s1046" type="#_x0000_t202" style="position:absolute;left:-6;width:298967;height:2470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" filled="f" stroked="f">
                    <v:textbox>
                      <w:txbxContent>
                        <w:p w14:paraId="2CED2155" w14:textId="77777777" w:rsidR="009565F3" w:rsidRPr="001326A1" w:rsidRDefault="009565F3" w:rsidP="009565F3">
                          <w:pPr>
                            <w:spacing w:after="0"/>
                            <w:jc w:val="right"/>
                            <w:rPr>
                              <w:rFonts w:asciiTheme="majorBidi" w:hAnsiTheme="majorBidi" w:cstheme="majorBidi"/>
                              <w:b/>
                              <w:bCs/>
                              <w:color w:val="FFFFFF" w:themeColor="background1"/>
                              <w:lang w:bidi="ar-EG"/>
                            </w:rPr>
                          </w:pPr>
                          <w:r>
                            <w:rPr>
                              <w:rFonts w:asciiTheme="majorBidi" w:hAnsiTheme="majorBidi" w:cstheme="majorBidi" w:hint="cs"/>
                              <w:b/>
                              <w:bCs/>
                              <w:color w:val="FFFFFF" w:themeColor="background1"/>
                              <w:rtl/>
                              <w:lang w:bidi="ar-EG"/>
                            </w:rPr>
                            <w:t>2</w:t>
                          </w:r>
                        </w:p>
                      </w:txbxContent>
                    </v:textbox>
                  </v:shape>
                </v:group>
              </v:group>
            </w:pict>
          </mc:Fallback>
        </mc:AlternateContent>
      </w:r>
      <w:r w:rsidR="00F21E85" w:rsidRPr="002447EB">
        <w:rPr>
          <w:rFonts w:cs="AL-Mohanad Bold"/>
          <w:noProof/>
          <w:color w:val="000000" w:themeColor="text1"/>
          <w:sz w:val="28"/>
          <w:szCs w:val="28"/>
          <w:rtl/>
          <w:lang w:val="ar-E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g">
            <w:drawing>
              <wp:anchor distT="0" distB="0" distL="114300" distR="114300" simplePos="0" relativeHeight="251658240" behindDoc="0" locked="0" layoutInCell="1" allowOverlap="1" wp14:anchorId="76EB2C56" wp14:editId="5D98DA47">
                <wp:simplePos x="0" y="0"/>
                <wp:positionH relativeFrom="column">
                  <wp:posOffset>727026</wp:posOffset>
                </wp:positionH>
                <wp:positionV relativeFrom="paragraph">
                  <wp:posOffset>379730</wp:posOffset>
                </wp:positionV>
                <wp:extent cx="1321435" cy="287655"/>
                <wp:effectExtent l="0" t="0" r="0" b="17145"/>
                <wp:wrapNone/>
                <wp:docPr id="384540469" name="مجموعة 5"/>
                <wp:cNvGraphicFramePr/>
                <a:graphic xmlns:a="http://schemas.openxmlformats.org/drawingml/2006/main">
                  <a:graphicData uri="http://schemas.microsoft.com/office/word/2010/wordprocessingGroup">
                    <wpg:wgp>
                      <wpg:cNvGrpSpPr/>
                      <wpg:grpSpPr>
                        <a:xfrm>
                          <a:off x="0" y="0"/>
                          <a:ext cx="1321435" cy="287655"/>
                          <a:chOff x="0" y="0"/>
                          <a:chExt cx="1321651" cy="287987"/>
                        </a:xfrm>
                      </wpg:grpSpPr>
                      <wps:wsp>
                        <wps:cNvPr id="1847557114" name="مخطط انسيابي: معالجة متعاقبة 2"/>
                        <wps:cNvSpPr/>
                        <wps:spPr>
                          <a:xfrm>
                            <a:off x="0" y="30079"/>
                            <a:ext cx="1120674" cy="257908"/>
                          </a:xfrm>
                          <a:prstGeom prst="flowChartAlternateProcess">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2494FE" w14:textId="77777777" w:rsidR="009565F3" w:rsidRPr="008D6453" w:rsidRDefault="009565F3" w:rsidP="009565F3">
                              <w:pPr>
                                <w:jc w:val="center"/>
                                <w:rPr>
                                  <w:rFonts w:cs="Fanan"/>
                                  <w:lang w:bidi="ar-EG"/>
                                </w:rPr>
                              </w:pPr>
                              <w:r>
                                <w:rPr>
                                  <w:rFonts w:cs="Fanan" w:hint="cs"/>
                                  <w:rtl/>
                                  <w:lang w:bidi="ar-EG"/>
                                </w:rPr>
                                <w:t>المشاركة المجتمعية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61075941" name="مجموعة 3"/>
                        <wpg:cNvGrpSpPr/>
                        <wpg:grpSpPr>
                          <a:xfrm>
                            <a:off x="1022684" y="0"/>
                            <a:ext cx="298967" cy="277912"/>
                            <a:chOff x="-6" y="0"/>
                            <a:chExt cx="298967" cy="247015"/>
                          </a:xfrm>
                        </wpg:grpSpPr>
                        <wps:wsp>
                          <wps:cNvPr id="833767259" name="مخطط انسيابي: معالجة متعاقبة 2"/>
                          <wps:cNvSpPr/>
                          <wps:spPr>
                            <a:xfrm>
                              <a:off x="0" y="56271"/>
                              <a:ext cx="229381" cy="164124"/>
                            </a:xfrm>
                            <a:prstGeom prst="flowChartAlternateProcess">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437362396" name="مربع نص 2"/>
                          <wps:cNvSpPr txBox="1">
                            <a:spLocks noChangeArrowheads="1"/>
                          </wps:cNvSpPr>
                          <wps:spPr bwMode="auto">
                            <a:xfrm flipH="1">
                              <a:off x="-6" y="0"/>
                              <a:ext cx="298967" cy="247015"/>
                            </a:xfrm>
                            <a:prstGeom prst="rect">
                              <a:avLst/>
                            </a:prstGeom>
                            <a:noFill/>
                            <a:ln w="9525">
                              <a:noFill/>
                              <a:miter lim="800000"/>
                              <a:headEnd/>
                              <a:tailEnd/>
                            </a:ln>
                          </wps:spPr>
                          <wps:txbx>
                            <w:txbxContent>
                              <w:p w14:paraId="3674A951" w14:textId="77777777" w:rsidR="009565F3" w:rsidRPr="001326A1" w:rsidRDefault="009565F3" w:rsidP="009565F3">
                                <w:pPr>
                                  <w:spacing w:after="0"/>
                                  <w:jc w:val="right"/>
                                  <w:rPr>
                                    <w:rFonts w:asciiTheme="majorBidi" w:hAnsiTheme="majorBidi" w:cstheme="majorBidi"/>
                                    <w:b/>
                                    <w:bCs/>
                                    <w:color w:val="FFFFFF" w:themeColor="background1"/>
                                    <w:lang w:bidi="ar-EG"/>
                                  </w:rPr>
                                </w:pPr>
                                <w:r>
                                  <w:rPr>
                                    <w:rFonts w:asciiTheme="majorBidi" w:hAnsiTheme="majorBidi" w:cstheme="majorBidi" w:hint="cs"/>
                                    <w:b/>
                                    <w:bCs/>
                                    <w:color w:val="FFFFFF" w:themeColor="background1"/>
                                    <w:rtl/>
                                    <w:lang w:bidi="ar-EG"/>
                                  </w:rPr>
                                  <w:t>3</w:t>
                                </w:r>
                              </w:p>
                            </w:txbxContent>
                          </wps:txbx>
                          <wps:bodyPr rot="0" vert="horz" wrap="square" lIns="91440" tIns="45720" rIns="91440" bIns="45720" anchor="t" anchorCtr="0">
                            <a:noAutofit/>
                          </wps:bodyPr>
                        </wps:wsp>
                      </wpg:grpSp>
                    </wpg:wgp>
                  </a:graphicData>
                </a:graphic>
              </wp:anchor>
            </w:drawing>
          </mc:Choice>
          <mc:Fallback>
            <w:pict>
              <v:group w14:anchorId="76EB2C56" id="مجموعة 5" o:spid="_x0000_s1047" style="position:absolute;left:0;text-align:left;margin-left:57.25pt;margin-top:29.9pt;width:104.05pt;height:22.65pt;z-index:251658240" coordsize="13216,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">
                <v:shape id="_x0000_s1048" type="#_x0000_t176" style="position:absolute;top:300;width:11206;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" fillcolor="#4472c4 [3204]" strokecolor="white [3212]" strokeweight="1pt">
                  <v:textbox>
                    <w:txbxContent>
                      <w:p w14:paraId="202494FE" w14:textId="77777777" w:rsidR="009565F3" w:rsidRPr="008D6453" w:rsidRDefault="009565F3" w:rsidP="009565F3">
                        <w:pPr>
                          <w:jc w:val="center"/>
                          <w:rPr>
                            <w:rFonts w:cs="Fanan"/>
                            <w:lang w:bidi="ar-EG"/>
                          </w:rPr>
                        </w:pPr>
                        <w:r>
                          <w:rPr>
                            <w:rFonts w:cs="Fanan" w:hint="cs"/>
                            <w:rtl/>
                            <w:lang w:bidi="ar-EG"/>
                          </w:rPr>
                          <w:t>المشاركة المجتمعية</w:t>
                        </w:r>
                      </w:p>
                    </w:txbxContent>
                  </v:textbox>
                </v:shape>
                <v:group id="مجموعة 3" o:spid="_x0000_s1049" style="position:absolute;left:10226;width:2990;height:2779" coordorigin="-6" coordsize="298967,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">
                  <v:shape id="_x0000_s1050" type="#_x0000_t176" style="position:absolute;top:56271;width:229381;height:164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" fillcolor="#4472c4 [3204]" strokecolor="white [3212]" strokeweight="1pt"/>
                  <v:shape id="مربع نص 2" o:spid="_x0000_s1051" type="#_x0000_t202" style="position:absolute;left:-6;width:298967;height:2470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" filled="f" stroked="f">
                    <v:textbox>
                      <w:txbxContent>
                        <w:p w14:paraId="3674A951" w14:textId="77777777" w:rsidR="009565F3" w:rsidRPr="001326A1" w:rsidRDefault="009565F3" w:rsidP="009565F3">
                          <w:pPr>
                            <w:spacing w:after="0"/>
                            <w:jc w:val="right"/>
                            <w:rPr>
                              <w:rFonts w:asciiTheme="majorBidi" w:hAnsiTheme="majorBidi" w:cstheme="majorBidi"/>
                              <w:b/>
                              <w:bCs/>
                              <w:color w:val="FFFFFF" w:themeColor="background1"/>
                              <w:lang w:bidi="ar-EG"/>
                            </w:rPr>
                          </w:pPr>
                          <w:r>
                            <w:rPr>
                              <w:rFonts w:asciiTheme="majorBidi" w:hAnsiTheme="majorBidi" w:cstheme="majorBidi" w:hint="cs"/>
                              <w:b/>
                              <w:bCs/>
                              <w:color w:val="FFFFFF" w:themeColor="background1"/>
                              <w:rtl/>
                              <w:lang w:bidi="ar-EG"/>
                            </w:rPr>
                            <w:t>3</w:t>
                          </w:r>
                        </w:p>
                      </w:txbxContent>
                    </v:textbox>
                  </v:shape>
                </v:group>
              </v:group>
            </w:pict>
          </mc:Fallback>
        </mc:AlternateContent>
      </w:r>
    </w:p>
    <w:p w14:paraId="6AABE25C" w14:textId="41671445" w:rsidR="009565F3" w:rsidRPr="002447EB" w:rsidRDefault="00F21E85" w:rsidP="009565F3">
      <w:pPr>
        <w:jc w:val="both"/>
        <w:rPr>
          <w:rFonts w:cs="AL-Mohanad Bold"/>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noProof/>
          <w:color w:val="000000" w:themeColor="text1"/>
          <w:sz w:val="28"/>
          <w:szCs w:val="28"/>
          <w:rtl/>
          <w:lang w:val="ar-E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g">
            <w:drawing>
              <wp:anchor distT="0" distB="0" distL="114300" distR="114300" simplePos="0" relativeHeight="251661312" behindDoc="0" locked="0" layoutInCell="1" allowOverlap="1" wp14:anchorId="6E6B2E34" wp14:editId="104065DB">
                <wp:simplePos x="0" y="0"/>
                <wp:positionH relativeFrom="column">
                  <wp:posOffset>2153920</wp:posOffset>
                </wp:positionH>
                <wp:positionV relativeFrom="paragraph">
                  <wp:posOffset>352474</wp:posOffset>
                </wp:positionV>
                <wp:extent cx="2020570" cy="277495"/>
                <wp:effectExtent l="0" t="0" r="0" b="27305"/>
                <wp:wrapNone/>
                <wp:docPr id="522666075" name="مجموعة 6"/>
                <wp:cNvGraphicFramePr/>
                <a:graphic xmlns:a="http://schemas.openxmlformats.org/drawingml/2006/main">
                  <a:graphicData uri="http://schemas.microsoft.com/office/word/2010/wordprocessingGroup">
                    <wpg:wgp>
                      <wpg:cNvGrpSpPr/>
                      <wpg:grpSpPr>
                        <a:xfrm>
                          <a:off x="0" y="0"/>
                          <a:ext cx="2020570" cy="277495"/>
                          <a:chOff x="-302522" y="0"/>
                          <a:chExt cx="2021215" cy="277912"/>
                        </a:xfrm>
                      </wpg:grpSpPr>
                      <wps:wsp>
                        <wps:cNvPr id="118650045" name="مخطط انسيابي: معالجة متعاقبة 2"/>
                        <wps:cNvSpPr/>
                        <wps:spPr>
                          <a:xfrm>
                            <a:off x="-302522" y="30059"/>
                            <a:ext cx="1818161" cy="247744"/>
                          </a:xfrm>
                          <a:prstGeom prst="flowChartAlternateProcess">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B0A7FD8" w14:textId="5D6EFD20" w:rsidR="00003EB3" w:rsidRPr="008D6453" w:rsidRDefault="00003EB3" w:rsidP="00003EB3">
                              <w:pPr>
                                <w:jc w:val="center"/>
                                <w:rPr>
                                  <w:rFonts w:cs="Fanan"/>
                                  <w:lang w:bidi="ar-EG"/>
                                </w:rPr>
                              </w:pPr>
                              <w:r>
                                <w:rPr>
                                  <w:rFonts w:cs="Fanan" w:hint="cs"/>
                                  <w:rtl/>
                                  <w:lang w:bidi="ar-EG"/>
                                </w:rPr>
                                <w:t>جودة الأداء المؤسسي والتنمية المستدامة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815217872" name="مجموعة 3"/>
                        <wpg:cNvGrpSpPr/>
                        <wpg:grpSpPr>
                          <a:xfrm>
                            <a:off x="1419726" y="0"/>
                            <a:ext cx="298967" cy="277912"/>
                            <a:chOff x="-6" y="0"/>
                            <a:chExt cx="298967" cy="247015"/>
                          </a:xfrm>
                        </wpg:grpSpPr>
                        <wps:wsp>
                          <wps:cNvPr id="419309065" name="مخطط انسيابي: معالجة متعاقبة 2"/>
                          <wps:cNvSpPr/>
                          <wps:spPr>
                            <a:xfrm>
                              <a:off x="0" y="56271"/>
                              <a:ext cx="229381" cy="164124"/>
                            </a:xfrm>
                            <a:prstGeom prst="flowChartAlternateProcess">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14558712" name="مربع نص 2"/>
                          <wps:cNvSpPr txBox="1">
                            <a:spLocks noChangeArrowheads="1"/>
                          </wps:cNvSpPr>
                          <wps:spPr bwMode="auto">
                            <a:xfrm flipH="1">
                              <a:off x="-6" y="0"/>
                              <a:ext cx="298967" cy="247015"/>
                            </a:xfrm>
                            <a:prstGeom prst="rect">
                              <a:avLst/>
                            </a:prstGeom>
                            <a:noFill/>
                            <a:ln w="9525">
                              <a:noFill/>
                              <a:miter lim="800000"/>
                              <a:headEnd/>
                              <a:tailEnd/>
                            </a:ln>
                          </wps:spPr>
                          <wps:txbx>
                            <w:txbxContent>
                              <w:p w14:paraId="42573814" w14:textId="5F102696" w:rsidR="00003EB3" w:rsidRPr="001326A1" w:rsidRDefault="00003EB3" w:rsidP="00003EB3">
                                <w:pPr>
                                  <w:spacing w:after="0"/>
                                  <w:jc w:val="right"/>
                                  <w:rPr>
                                    <w:rFonts w:asciiTheme="majorBidi" w:hAnsiTheme="majorBidi" w:cstheme="majorBidi"/>
                                    <w:b/>
                                    <w:bCs/>
                                    <w:color w:val="FFFFFF" w:themeColor="background1"/>
                                    <w:rtl/>
                                    <w:lang w:bidi="ar-EG"/>
                                  </w:rPr>
                                </w:pPr>
                                <w:r>
                                  <w:rPr>
                                    <w:rFonts w:asciiTheme="majorBidi" w:hAnsiTheme="majorBidi" w:cstheme="majorBidi"/>
                                    <w:b/>
                                    <w:bCs/>
                                    <w:color w:val="FFFFFF" w:themeColor="background1"/>
                                    <w:lang w:bidi="ar-EG"/>
                                  </w:rPr>
                                  <w:t>5</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E6B2E34" id="_x0000_s1052" style="position:absolute;left:0;text-align:left;margin-left:169.6pt;margin-top:27.75pt;width:159.1pt;height:21.85pt;z-index:251661312;mso-width-relative:margin;mso-height-relative:margin" coordorigin="-3025" coordsize="20212,2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">
                <v:shape id="_x0000_s1053" type="#_x0000_t176" style="position:absolute;left:-3025;top:300;width:18181;height:2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" fillcolor="#4472c4 [3204]" strokecolor="white [3212]" strokeweight="1pt">
                  <v:textbox>
                    <w:txbxContent>
                      <w:p w14:paraId="6B0A7FD8" w14:textId="5D6EFD20" w:rsidR="00003EB3" w:rsidRPr="008D6453" w:rsidRDefault="00003EB3" w:rsidP="00003EB3">
                        <w:pPr>
                          <w:jc w:val="center"/>
                          <w:rPr>
                            <w:rFonts w:cs="Fanan"/>
                            <w:lang w:bidi="ar-EG"/>
                          </w:rPr>
                        </w:pPr>
                        <w:r>
                          <w:rPr>
                            <w:rFonts w:cs="Fanan" w:hint="cs"/>
                            <w:rtl/>
                            <w:lang w:bidi="ar-EG"/>
                          </w:rPr>
                          <w:t>جودة الأداء المؤسسي والتنمية المستدامة</w:t>
                        </w:r>
                      </w:p>
                    </w:txbxContent>
                  </v:textbox>
                </v:shape>
                <v:group id="مجموعة 3" o:spid="_x0000_s1054" style="position:absolute;left:14197;width:2989;height:2779" coordorigin="-6" coordsize="298967,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">
                  <v:shape id="_x0000_s1055" type="#_x0000_t176" style="position:absolute;top:56271;width:229381;height:164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" fillcolor="#4472c4 [3204]" strokecolor="white [3212]" strokeweight="1pt"/>
                  <v:shape id="مربع نص 2" o:spid="_x0000_s1056" type="#_x0000_t202" style="position:absolute;left:-6;width:298967;height:2470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" filled="f" stroked="f">
                    <v:textbox>
                      <w:txbxContent>
                        <w:p w14:paraId="42573814" w14:textId="5F102696" w:rsidR="00003EB3" w:rsidRPr="001326A1" w:rsidRDefault="00003EB3" w:rsidP="00003EB3">
                          <w:pPr>
                            <w:spacing w:after="0"/>
                            <w:jc w:val="right"/>
                            <w:rPr>
                              <w:rFonts w:asciiTheme="majorBidi" w:hAnsiTheme="majorBidi" w:cstheme="majorBidi"/>
                              <w:b/>
                              <w:bCs/>
                              <w:color w:val="FFFFFF" w:themeColor="background1"/>
                              <w:rtl/>
                              <w:lang w:bidi="ar-EG"/>
                            </w:rPr>
                          </w:pPr>
                          <w:r>
                            <w:rPr>
                              <w:rFonts w:asciiTheme="majorBidi" w:hAnsiTheme="majorBidi" w:cstheme="majorBidi"/>
                              <w:b/>
                              <w:bCs/>
                              <w:color w:val="FFFFFF" w:themeColor="background1"/>
                              <w:lang w:bidi="ar-EG"/>
                            </w:rPr>
                            <w:t>5</w:t>
                          </w:r>
                        </w:p>
                      </w:txbxContent>
                    </v:textbox>
                  </v:shape>
                </v:group>
              </v:group>
            </w:pict>
          </mc:Fallback>
        </mc:AlternateContent>
      </w:r>
    </w:p>
    <w:p w14:paraId="3E37A451" w14:textId="4CFC2221" w:rsidR="009565F3" w:rsidRPr="002447EB" w:rsidRDefault="009565F3" w:rsidP="00851114">
      <w:pPr>
        <w:jc w:val="both"/>
        <w:rPr>
          <w:rFonts w:ascii="Changa ExtraBold" w:hAnsi="Changa ExtraBold"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14814B" w14:textId="77777777" w:rsidR="00D0149F" w:rsidRPr="00320116" w:rsidRDefault="00D0149F" w:rsidP="00862469">
      <w:pPr>
        <w:jc w:val="both"/>
        <w:rPr>
          <w:rFonts w:cs="AL-Mohanad Bold"/>
          <w:color w:val="000000" w:themeColor="text1"/>
          <w:sz w:val="14"/>
          <w:szCs w:val="14"/>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5BBABD" w14:textId="3B808083" w:rsidR="00D0149F" w:rsidRPr="007F12F4" w:rsidRDefault="00D0149F" w:rsidP="00DE2A8B">
      <w:pPr>
        <w:ind w:left="-329" w:right="-284"/>
        <w:jc w:val="both"/>
        <w:rPr>
          <w:rFonts w:ascii="Hacen Liner XXL" w:hAnsi="Hacen Liner XXL" w:cs="Hacen Liner XXL"/>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Hacen Liner XXL" w:hAnsi="Hacen Liner XXL" w:cs="Hacen Liner XXL"/>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المحور الأول</w:t>
      </w:r>
      <w:r w:rsidR="00876821" w:rsidRPr="007F12F4">
        <w:rPr>
          <w:rFonts w:ascii="Hacen Liner XXL" w:hAnsi="Hacen Liner XXL" w:cs="Hacen Liner XXL"/>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F12F4">
        <w:rPr>
          <w:rFonts w:ascii="Hacen Liner XXL" w:hAnsi="Hacen Liner XXL" w:cs="Hacen Liner XXL"/>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التعليم والتعلم</w:t>
      </w:r>
    </w:p>
    <w:p w14:paraId="3EC6CA7C" w14:textId="094A7449" w:rsidR="00862469" w:rsidRPr="002447EB" w:rsidRDefault="008A6E83" w:rsidP="00DE2A8B">
      <w:pPr>
        <w:spacing w:after="80" w:line="216" w:lineRule="auto"/>
        <w:ind w:left="-329" w:right="-284"/>
        <w:jc w:val="both"/>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تسعى الجامعة مستقبلا الى ان تكون في مقدمة الجامعات التي تقدم نظاما تعليميا مبنيا على كفاءة المخرجات، وذلك من خلال تبني مجموعة من الاستراتيجيات التعليمية الموجهة للطلاب، وان يكون خريجو الجامعة مؤهلين بالكفاءات المهنية المناسبة، ويكونوا جاهزين للانضمام الفاعل في خدمة مجتمعاتهم. في ظل القدرة على تطبيق أفضل الممارسات التي تتسق مع الكفاءات الرئيسي</w:t>
      </w:r>
      <w:r w:rsidRPr="002447EB">
        <w:rPr>
          <w:rFonts w:cs="Arabic11 BT" w:hint="eastAsia"/>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في تخصصاتهم ذات الصلة.</w:t>
      </w:r>
    </w:p>
    <w:p w14:paraId="6465D4B9" w14:textId="416901DF" w:rsidR="008A6E83" w:rsidRPr="002447EB" w:rsidRDefault="008A6E83" w:rsidP="00DE2A8B">
      <w:pPr>
        <w:spacing w:after="80" w:line="216" w:lineRule="auto"/>
        <w:ind w:left="-329" w:right="-284" w:firstLine="720"/>
        <w:jc w:val="both"/>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 جامعة خليج عدن الدولية حرصت منذُ نشأتها على تطبيق أحدث التقنيات وطرق التدريس وحدود المعرفة، انطلاقا من رؤيتها ورسالتها</w:t>
      </w:r>
      <w:r w:rsidR="003353D9"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وتبنت البرامج التعليمية المتسقة مع متطلبات سوق العمل. وتسعى </w:t>
      </w:r>
      <w:r w:rsidR="0085759F"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الجامعة الى التركيز بشكل كبير على خدمة طلابها في مراحلهم التعليمية المختلفة، ويشمل ذلك مرحلة الدر</w:t>
      </w:r>
      <w:r w:rsidR="00881873"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0085759F"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سة للدبلوم ومرحلة البكالوريوس، والنجاح في هذا يتطلب تقديم الخدمات </w:t>
      </w:r>
      <w:r w:rsidR="00141346"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التدريسية،</w:t>
      </w:r>
      <w:r w:rsidR="0085759F"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بما يتوافق مع حاجات أصحاب العمل، وبما يستجيب لسوق العمل المهني سريع التغير.</w:t>
      </w:r>
    </w:p>
    <w:p w14:paraId="1874AC42" w14:textId="094518BA" w:rsidR="00D57318" w:rsidRPr="002447EB" w:rsidRDefault="00A03EA1" w:rsidP="00DE2A8B">
      <w:pPr>
        <w:spacing w:after="80" w:line="216" w:lineRule="auto"/>
        <w:ind w:left="-329" w:right="-284" w:firstLine="720"/>
        <w:jc w:val="both"/>
        <w:rPr>
          <w:rFonts w:cs="Arabic11 BT"/>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w:t>
      </w:r>
      <w:r w:rsidR="0085759F"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تلتزم الجامعة بتدريب طلابها من اجل تحقيق نجاح يستمر مدى الحياة، بدءاً من قبولهم بالجامعة الى استكمال تحصيلهم العلمي، والاستفادة من برامج </w:t>
      </w:r>
      <w:r w:rsidR="00141346" w:rsidRPr="002447EB">
        <w:rPr>
          <w:rFonts w:cs="Arabic11 BT" w:hint="cs"/>
          <w:b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الخريجين، حيث تعتزم الجامعة تدعيم إمكاناتها، واتخاذ الإجراءات اللازمة للريادة في اعداد خريجيها لمستقبل مهني وحياتي ناجح. ولا شك ان جودة البرامج الاكاديمية وجودة الأبحاث والإنتاج العلمي يعتمد على كفاءة هيئة التدريس بالجامعة وتميزها، وهذا ما استدعى من الجامعة ان تركز اهتمامها على هيئة التدريس فيها.</w:t>
      </w:r>
    </w:p>
    <w:p w14:paraId="606206D6" w14:textId="0C1B055B" w:rsidR="00EC4E52" w:rsidRPr="002447EB" w:rsidRDefault="00D0149F" w:rsidP="00876821">
      <w:pPr>
        <w:ind w:right="-567"/>
        <w:jc w:val="both"/>
        <w:rPr>
          <w:rFonts w:cs="MCS Taybah S_U normal."/>
          <w:color w:val="000000" w:themeColor="text1"/>
          <w:sz w:val="34"/>
          <w:szCs w:val="34"/>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Tayb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الغاية الرئيسية الاولى:</w:t>
      </w:r>
      <w:r w:rsidRPr="002447EB">
        <w:rPr>
          <w:rFonts w:ascii="Arial" w:hAnsi="Arial" w:cs="MCS Tayb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تقديم تعليم </w:t>
      </w:r>
      <w:r w:rsidRPr="002447EB">
        <w:rPr>
          <w:rFonts w:ascii="Arial" w:hAnsi="Arial" w:cs="MCS Tayb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متميز يضمن اعداد خريجا متميز وفعال قادر على انتاج المعرفة والمنافسة في أسواق العمل المحلية والإقليمية والعالمية.</w:t>
      </w:r>
    </w:p>
    <w:p w14:paraId="6F03C14F" w14:textId="2109FB74" w:rsidR="00B34D86" w:rsidRPr="002447EB" w:rsidRDefault="00C15A67" w:rsidP="00EC4E52">
      <w:pPr>
        <w:ind w:right="-567"/>
        <w:jc w:val="both"/>
        <w:rPr>
          <w:rFonts w:cs="MCS Madinah S_U normal."/>
          <w:color w:val="000000" w:themeColor="text1"/>
          <w:sz w:val="38"/>
          <w:szCs w:val="3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الاستراتيجية</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cs="Fanan"/>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تطوير وتحسين سمات وقوة وسمعة البرامج الأكاديمية </w:t>
      </w:r>
      <w:r w:rsidR="00FC2B70">
        <w:rPr>
          <w:rFonts w:ascii="Arial" w:hAnsi="Arial"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بما يقدم </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تعليم شمولي للطالب وينمي لديه الرغبة في التعلم مدى الحياة.</w:t>
      </w:r>
    </w:p>
    <w:tbl>
      <w:tblPr>
        <w:tblStyle w:val="a9"/>
        <w:bidiVisual/>
        <w:tblW w:w="109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3830"/>
        <w:gridCol w:w="6377"/>
      </w:tblGrid>
      <w:tr w:rsidR="002447EB" w:rsidRPr="002447EB" w14:paraId="33298FF1" w14:textId="77777777" w:rsidTr="00EC4059">
        <w:trPr>
          <w:cantSplit/>
          <w:trHeight w:val="377"/>
          <w:jc w:val="center"/>
        </w:trPr>
        <w:tc>
          <w:tcPr>
            <w:tcW w:w="710" w:type="dxa"/>
            <w:vMerge w:val="restart"/>
            <w:textDirection w:val="btLr"/>
            <w:vAlign w:val="bottom"/>
          </w:tcPr>
          <w:p w14:paraId="20FA5BC7" w14:textId="47BF8C0A" w:rsidR="0096707A" w:rsidRPr="004A3F7D" w:rsidRDefault="0096707A" w:rsidP="0096707A">
            <w:pPr>
              <w:rPr>
                <w:rFonts w:ascii="Changa ExtraBold" w:hAnsi="Changa ExtraBold" w:cs="MCS Taybah S_U normal."/>
                <w:color w:val="4A76C6"/>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3F7D">
              <w:rPr>
                <w:rFonts w:ascii="Arial" w:hAnsi="Arial" w:cs="MCS Taybah S_U normal." w:hint="cs"/>
                <w:color w:val="4A76C6"/>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الغاية الرئيسية الاولى</w:t>
            </w:r>
          </w:p>
        </w:tc>
        <w:tc>
          <w:tcPr>
            <w:tcW w:w="3830" w:type="dxa"/>
            <w:shd w:val="clear" w:color="auto" w:fill="4A76C6"/>
          </w:tcPr>
          <w:p w14:paraId="3F9FB357" w14:textId="2874F073" w:rsidR="0096707A" w:rsidRPr="00831834" w:rsidRDefault="0096707A" w:rsidP="0096707A">
            <w:pPr>
              <w:tabs>
                <w:tab w:val="left" w:pos="894"/>
                <w:tab w:val="center" w:pos="1807"/>
              </w:tabs>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1834">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31834">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3183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الاهداف</w:t>
            </w:r>
          </w:p>
        </w:tc>
        <w:tc>
          <w:tcPr>
            <w:tcW w:w="6377" w:type="dxa"/>
            <w:shd w:val="clear" w:color="auto" w:fill="4A76C6"/>
          </w:tcPr>
          <w:p w14:paraId="6CAFE679" w14:textId="1ECB2F10" w:rsidR="0096707A" w:rsidRPr="00831834" w:rsidRDefault="0096707A" w:rsidP="00B34D86">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183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الانشطة</w:t>
            </w:r>
          </w:p>
        </w:tc>
      </w:tr>
      <w:tr w:rsidR="002447EB" w:rsidRPr="002447EB" w14:paraId="34BDB12F" w14:textId="77777777" w:rsidTr="00EC4059">
        <w:trPr>
          <w:cantSplit/>
          <w:trHeight w:val="1405"/>
          <w:jc w:val="center"/>
        </w:trPr>
        <w:tc>
          <w:tcPr>
            <w:tcW w:w="710" w:type="dxa"/>
            <w:vMerge/>
            <w:textDirection w:val="btLr"/>
            <w:vAlign w:val="bottom"/>
          </w:tcPr>
          <w:p w14:paraId="3D620C87" w14:textId="747BAD98" w:rsidR="0096707A" w:rsidRPr="002447EB" w:rsidRDefault="0096707A" w:rsidP="0096707A">
            <w:pPr>
              <w:ind w:left="113" w:right="113"/>
              <w:rPr>
                <w:rFonts w:ascii="Changa ExtraBold" w:hAnsi="Changa ExtraBold" w:cs="bader_al gordabia"/>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30" w:type="dxa"/>
          </w:tcPr>
          <w:p w14:paraId="75875E86" w14:textId="70604E21" w:rsidR="0096707A" w:rsidRPr="002447EB" w:rsidRDefault="0096707A" w:rsidP="00C15A67">
            <w:pPr>
              <w:pStyle w:val="a7"/>
              <w:bidi/>
              <w:spacing w:before="0" w:beforeAutospacing="0" w:after="0" w:afterAutospacing="0"/>
              <w:jc w:val="both"/>
              <w:rPr>
                <w:rFonts w:asciiTheme="majorBidi" w:hAnsiTheme="majorBidi" w:cs="MCS Madinah S_U normal."/>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711F">
              <w:rPr>
                <w:rFonts w:asciiTheme="majorBidi" w:hAnsiTheme="majorBidi" w:cstheme="majorBidi"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881873">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81873">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تعزيز سمعة الجامعة ودعمها لتوفير فرص تعليمية ومهنية ومشاركات مجتمعية</w:t>
            </w:r>
            <w:r w:rsidRPr="00881873">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377" w:type="dxa"/>
          </w:tcPr>
          <w:p w14:paraId="65421F75" w14:textId="6AF3C9DB" w:rsidR="0096707A" w:rsidRPr="002447EB" w:rsidRDefault="0096707A" w:rsidP="000A711F">
            <w:pPr>
              <w:pStyle w:val="a7"/>
              <w:numPr>
                <w:ilvl w:val="0"/>
                <w:numId w:val="14"/>
              </w:numPr>
              <w:bidi/>
              <w:spacing w:before="0" w:beforeAutospacing="0" w:after="0" w:afterAutospacing="0"/>
              <w:ind w:left="284" w:hanging="357"/>
              <w:jc w:val="both"/>
              <w:rPr>
                <w:rFonts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447EB" w:rsidRPr="002447EB" w14:paraId="5F2915D1" w14:textId="77777777" w:rsidTr="00EC4059">
        <w:trPr>
          <w:jc w:val="center"/>
        </w:trPr>
        <w:tc>
          <w:tcPr>
            <w:tcW w:w="710" w:type="dxa"/>
            <w:vMerge/>
          </w:tcPr>
          <w:p w14:paraId="0BE2DB3D" w14:textId="77777777" w:rsidR="0096707A" w:rsidRPr="002447EB" w:rsidRDefault="0096707A" w:rsidP="00B34D86">
            <w:pPr>
              <w:jc w:val="both"/>
              <w:rPr>
                <w:rFonts w:ascii="Changa ExtraBold" w:hAnsi="Changa ExtraBold"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30" w:type="dxa"/>
            <w:shd w:val="clear" w:color="auto" w:fill="D9E2F3" w:themeFill="accent1" w:themeFillTint="33"/>
          </w:tcPr>
          <w:p w14:paraId="19015BB3" w14:textId="4C9C8F97" w:rsidR="0096707A" w:rsidRPr="002447EB" w:rsidRDefault="0096707A" w:rsidP="00D57318">
            <w:pPr>
              <w:pStyle w:val="a7"/>
              <w:bidi/>
              <w:spacing w:before="0" w:beforeAutospacing="0" w:after="0" w:afterAutospacing="0"/>
              <w:jc w:val="both"/>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711F">
              <w:rPr>
                <w:rFonts w:asciiTheme="majorBidi" w:hAnsiTheme="majorBidi" w:cstheme="majorBidi"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تبنّي ممارسات تربوية جديدة، وتقنيات، ونماذج للتعلم الابتكاري، وتشجيع ثقافة الإبداع في البحث المعرفي، من أجل تحقيق النتائج المرجوة للكفاءات المؤسساتية الرئيسية بصورة فاعلة</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377" w:type="dxa"/>
            <w:shd w:val="clear" w:color="auto" w:fill="D9E2F3" w:themeFill="accent1" w:themeFillTint="33"/>
          </w:tcPr>
          <w:p w14:paraId="33EC4AA8" w14:textId="250F92D7" w:rsidR="0096707A" w:rsidRPr="002447EB" w:rsidRDefault="0096707A" w:rsidP="000A711F">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تدريب أعضاء هيئة التدريس لاستعمال أفضل الأساليب التعل</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مية في المقررات التقليدية، والمدمجة، وعلى شبكة الإنترنت.</w:t>
            </w:r>
          </w:p>
          <w:p w14:paraId="0AF8E008" w14:textId="61811533" w:rsidR="0096707A" w:rsidRPr="002447EB" w:rsidRDefault="0096707A" w:rsidP="000A711F">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خلق مشاركة مجتمعية فكرية حيوية بين أعضاء هيئة التدريس والطلاب، من أجل بث الحماس،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لغرض</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تحسين الخبرات التعل</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مية.</w:t>
            </w:r>
          </w:p>
          <w:p w14:paraId="64279FC4" w14:textId="1F6D02D1" w:rsidR="0096707A" w:rsidRPr="002447EB" w:rsidRDefault="0096707A" w:rsidP="000A711F">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تعزيز الممارسة المهنية وتطويرها، من خلال أنموذج مسار التعليم المتخصص (</w:t>
            </w:r>
            <w:r w:rsidRPr="002447EB">
              <w:rPr>
                <w:rFonts w:ascii="Arial" w:hAnsi="Arial" w:cs="MCS Madinah S_U normal."/>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Solar</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ودمج هذا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النموذج</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في عمليات تقييم أداء هيئة التدريس وتطويرها.</w:t>
            </w:r>
          </w:p>
        </w:tc>
      </w:tr>
      <w:tr w:rsidR="002447EB" w:rsidRPr="002447EB" w14:paraId="66EEFFE7" w14:textId="77777777" w:rsidTr="00EC4059">
        <w:trPr>
          <w:trHeight w:val="1266"/>
          <w:jc w:val="center"/>
        </w:trPr>
        <w:tc>
          <w:tcPr>
            <w:tcW w:w="710" w:type="dxa"/>
            <w:vMerge/>
          </w:tcPr>
          <w:p w14:paraId="0B715992" w14:textId="77777777" w:rsidR="0096707A" w:rsidRPr="002447EB" w:rsidRDefault="0096707A" w:rsidP="00B34D86">
            <w:pPr>
              <w:jc w:val="both"/>
              <w:rPr>
                <w:rFonts w:ascii="Changa ExtraBold" w:hAnsi="Changa ExtraBold"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30" w:type="dxa"/>
          </w:tcPr>
          <w:p w14:paraId="1685EBFE" w14:textId="1BED86B9" w:rsidR="0096707A" w:rsidRPr="002447EB" w:rsidRDefault="0096707A" w:rsidP="006E5A25">
            <w:pPr>
              <w:pStyle w:val="a7"/>
              <w:bidi/>
              <w:spacing w:before="0" w:beforeAutospacing="0" w:after="0" w:afterAutospacing="0"/>
              <w:jc w:val="both"/>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711F">
              <w:rPr>
                <w:rFonts w:asciiTheme="majorBidi" w:hAnsiTheme="majorBidi" w:cstheme="maj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2447EB">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2B70">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تعيين المدرسين الباحثين الموهوبين الشغوفين بالتعلم </w:t>
            </w:r>
            <w:proofErr w:type="spellStart"/>
            <w:r w:rsidRPr="002447EB">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المتمحور</w:t>
            </w:r>
            <w:proofErr w:type="spellEnd"/>
            <w:r w:rsidRPr="002447EB">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حول الطالب</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والمحافظة عليهم</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ومساندتهم</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377" w:type="dxa"/>
          </w:tcPr>
          <w:p w14:paraId="7FAEC60E" w14:textId="77777777" w:rsidR="0096707A" w:rsidRPr="002447EB" w:rsidRDefault="0096707A" w:rsidP="000A711F">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خلق بيئة تعمل على تطوير الاكتشاف والتعلم الابتكاري. </w:t>
            </w:r>
          </w:p>
          <w:p w14:paraId="2ABB1A5C" w14:textId="55777424" w:rsidR="0096707A" w:rsidRPr="002447EB" w:rsidRDefault="0096707A" w:rsidP="000A711F">
            <w:pPr>
              <w:pStyle w:val="a7"/>
              <w:numPr>
                <w:ilvl w:val="0"/>
                <w:numId w:val="14"/>
              </w:numPr>
              <w:bidi/>
              <w:spacing w:before="0" w:beforeAutospacing="0" w:after="0" w:afterAutospacing="0"/>
              <w:ind w:left="284" w:hanging="357"/>
              <w:jc w:val="both"/>
              <w:rPr>
                <w:rFonts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تثمين</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جهود هيئة التدريس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ومكافأة</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الإنجازات المتميزة.</w:t>
            </w:r>
          </w:p>
        </w:tc>
      </w:tr>
      <w:tr w:rsidR="002447EB" w:rsidRPr="002447EB" w14:paraId="1507BC10" w14:textId="77777777" w:rsidTr="00EC4059">
        <w:trPr>
          <w:jc w:val="center"/>
        </w:trPr>
        <w:tc>
          <w:tcPr>
            <w:tcW w:w="710" w:type="dxa"/>
            <w:vMerge/>
          </w:tcPr>
          <w:p w14:paraId="12A85E74" w14:textId="77777777" w:rsidR="0096707A" w:rsidRPr="002447EB" w:rsidRDefault="0096707A" w:rsidP="00B34D86">
            <w:pPr>
              <w:jc w:val="both"/>
              <w:rPr>
                <w:rFonts w:ascii="Changa ExtraBold" w:hAnsi="Changa ExtraBold"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30" w:type="dxa"/>
            <w:shd w:val="clear" w:color="auto" w:fill="D9E2F3" w:themeFill="accent1" w:themeFillTint="33"/>
          </w:tcPr>
          <w:p w14:paraId="603C4A9A" w14:textId="1A7557D4" w:rsidR="0096707A" w:rsidRPr="002447EB" w:rsidRDefault="0096707A" w:rsidP="00D57318">
            <w:pPr>
              <w:pStyle w:val="a7"/>
              <w:bidi/>
              <w:spacing w:before="0" w:beforeAutospacing="0" w:after="0" w:afterAutospacing="0"/>
              <w:jc w:val="both"/>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711F">
              <w:rPr>
                <w:rFonts w:asciiTheme="majorBidi" w:hAnsiTheme="majorBidi" w:cstheme="maj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تقديم </w:t>
            </w:r>
            <w:r w:rsidRPr="002447EB">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برامج أكاديمية</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وبحثية</w:t>
            </w:r>
            <w:r w:rsidRPr="002447EB">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قادرة على ال</w:t>
            </w:r>
            <w:r w:rsidRPr="002447EB">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انخراط في القوى العاملة، والوفاء بحاجات سوق العمل</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377" w:type="dxa"/>
            <w:shd w:val="clear" w:color="auto" w:fill="D9E2F3" w:themeFill="accent1" w:themeFillTint="33"/>
          </w:tcPr>
          <w:p w14:paraId="0406D436" w14:textId="6B8FE3F0" w:rsidR="0096707A" w:rsidRPr="002447EB" w:rsidRDefault="0096707A" w:rsidP="000A711F">
            <w:pPr>
              <w:pStyle w:val="a7"/>
              <w:numPr>
                <w:ilvl w:val="0"/>
                <w:numId w:val="14"/>
              </w:numPr>
              <w:bidi/>
              <w:spacing w:before="0" w:beforeAutospacing="0" w:after="0" w:afterAutospacing="0"/>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27896769" w14:textId="77777777" w:rsidR="00D57318" w:rsidRPr="002447EB" w:rsidRDefault="00D57318" w:rsidP="00EC4E52">
      <w:pPr>
        <w:ind w:right="-567"/>
        <w:jc w:val="both"/>
        <w:rPr>
          <w:rFonts w:ascii="Changa ExtraBold" w:hAnsi="Changa ExtraBold"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000A1E" w14:textId="3E808100" w:rsidR="006E5A25" w:rsidRPr="002447EB" w:rsidRDefault="006E5A25" w:rsidP="00EC4E52">
      <w:pPr>
        <w:ind w:right="-567"/>
        <w:jc w:val="both"/>
        <w:rPr>
          <w:rFonts w:ascii="Changa ExtraBold" w:hAnsi="Changa ExtraBold"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الاستراتيجية</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cs="Fanan"/>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2447EB">
        <w:rPr>
          <w:rFonts w:ascii="Arial" w:hAnsi="Arial" w:cs="Fanan"/>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57318" w:rsidRPr="002447EB">
        <w:rPr>
          <w:rFonts w:ascii="Arial" w:hAnsi="Arial"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تقديم</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برامج أكاديمية جديدة، بما يعزز إستراتيجية </w:t>
      </w:r>
      <w:r w:rsidRPr="002447EB">
        <w:rPr>
          <w:rFonts w:ascii="Arial" w:hAnsi="Arial"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جامعة الرامية إلى أن تصبح جامعة</w:t>
      </w:r>
      <w:r w:rsidRPr="002447EB">
        <w:rPr>
          <w:rFonts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طبية وتقنية وإدارية وإنسانية</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bl>
      <w:tblPr>
        <w:tblStyle w:val="a9"/>
        <w:bidiVisual/>
        <w:tblW w:w="109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3830"/>
        <w:gridCol w:w="6377"/>
      </w:tblGrid>
      <w:tr w:rsidR="002447EB" w:rsidRPr="002447EB" w14:paraId="5807BF98" w14:textId="77777777" w:rsidTr="00EC4059">
        <w:trPr>
          <w:cantSplit/>
          <w:trHeight w:val="377"/>
          <w:jc w:val="center"/>
        </w:trPr>
        <w:tc>
          <w:tcPr>
            <w:tcW w:w="710" w:type="dxa"/>
            <w:vMerge w:val="restart"/>
            <w:textDirection w:val="btLr"/>
            <w:vAlign w:val="bottom"/>
          </w:tcPr>
          <w:p w14:paraId="6656EB84" w14:textId="6FBFE85F" w:rsidR="0096707A" w:rsidRPr="004A3F7D" w:rsidRDefault="0096707A" w:rsidP="0096707A">
            <w:pPr>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3F7D">
              <w:rPr>
                <w:rFonts w:ascii="Arial" w:hAnsi="Arial" w:cs="MCS Taybah S_U normal." w:hint="cs"/>
                <w:color w:val="4A76C6"/>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الغاية الرئيسية الاولى</w:t>
            </w:r>
          </w:p>
        </w:tc>
        <w:tc>
          <w:tcPr>
            <w:tcW w:w="3830" w:type="dxa"/>
            <w:shd w:val="clear" w:color="auto" w:fill="4A76C6"/>
          </w:tcPr>
          <w:p w14:paraId="2F960A29" w14:textId="77777777" w:rsidR="0096707A" w:rsidRPr="007F12F4" w:rsidRDefault="0096707A" w:rsidP="0096707A">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الاهداف</w:t>
            </w:r>
          </w:p>
        </w:tc>
        <w:tc>
          <w:tcPr>
            <w:tcW w:w="6377" w:type="dxa"/>
            <w:shd w:val="clear" w:color="auto" w:fill="4A76C6"/>
          </w:tcPr>
          <w:p w14:paraId="2A108D41" w14:textId="77777777" w:rsidR="0096707A" w:rsidRPr="007F12F4" w:rsidRDefault="0096707A" w:rsidP="0096707A">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الانشطة</w:t>
            </w:r>
          </w:p>
        </w:tc>
      </w:tr>
      <w:tr w:rsidR="002447EB" w:rsidRPr="002447EB" w14:paraId="41E0E989" w14:textId="77777777" w:rsidTr="00EC4059">
        <w:trPr>
          <w:jc w:val="center"/>
        </w:trPr>
        <w:tc>
          <w:tcPr>
            <w:tcW w:w="710" w:type="dxa"/>
            <w:vMerge/>
          </w:tcPr>
          <w:p w14:paraId="7A22103B" w14:textId="77777777" w:rsidR="0096707A" w:rsidRPr="002447EB" w:rsidRDefault="0096707A" w:rsidP="0096707A">
            <w:pPr>
              <w:jc w:val="both"/>
              <w:rPr>
                <w:rFonts w:ascii="Changa ExtraBold" w:hAnsi="Changa ExtraBold"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30" w:type="dxa"/>
          </w:tcPr>
          <w:p w14:paraId="07D59848" w14:textId="6B7B10F0" w:rsidR="0096707A" w:rsidRPr="002447EB" w:rsidRDefault="0096707A" w:rsidP="0096707A">
            <w:pPr>
              <w:pStyle w:val="a7"/>
              <w:bidi/>
              <w:spacing w:before="0" w:beforeAutospacing="0" w:after="0" w:afterAutospacing="0"/>
              <w:jc w:val="both"/>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hAnsiTheme="majorBidi" w:cstheme="majorBidi"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اعتماد مجال للتميز، يمثل هوية جدية للجامعة، وبما يعمل على توحيد الجهود العلمية </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حولها.</w:t>
            </w:r>
          </w:p>
        </w:tc>
        <w:tc>
          <w:tcPr>
            <w:tcW w:w="6377" w:type="dxa"/>
          </w:tcPr>
          <w:p w14:paraId="283FA48D" w14:textId="77777777" w:rsidR="0096707A" w:rsidRPr="002447EB" w:rsidRDefault="0096707A" w:rsidP="00320116">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استكشاف ما بين واحد إلى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ثلاث</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مجالات للتميز في التخصصات المحتملة.</w:t>
            </w:r>
          </w:p>
          <w:p w14:paraId="2C987703" w14:textId="77777777" w:rsidR="0096707A" w:rsidRPr="002447EB" w:rsidRDefault="0096707A" w:rsidP="00320116">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تنفيذ أكثر الخيارات حيوية، من بين مجالات التخصص الواردة أعلاه، بوصفها برنامجاً رئيساً.</w:t>
            </w:r>
          </w:p>
          <w:p w14:paraId="701A73FF" w14:textId="77777777" w:rsidR="0096707A" w:rsidRPr="002447EB" w:rsidRDefault="0096707A" w:rsidP="00320116">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تقصي مدى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جدوى</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تأسيس كلية،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تتبنى</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المجال المتخصص المحدد.</w:t>
            </w:r>
          </w:p>
        </w:tc>
      </w:tr>
      <w:tr w:rsidR="002447EB" w:rsidRPr="002447EB" w14:paraId="595EB8CA" w14:textId="77777777" w:rsidTr="00EC4059">
        <w:trPr>
          <w:jc w:val="center"/>
        </w:trPr>
        <w:tc>
          <w:tcPr>
            <w:tcW w:w="710" w:type="dxa"/>
            <w:vMerge/>
          </w:tcPr>
          <w:p w14:paraId="6C6BF5D2" w14:textId="77777777" w:rsidR="0096707A" w:rsidRPr="002447EB" w:rsidRDefault="0096707A" w:rsidP="0096707A">
            <w:pPr>
              <w:jc w:val="both"/>
              <w:rPr>
                <w:rFonts w:ascii="Changa ExtraBold" w:hAnsi="Changa ExtraBold"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30" w:type="dxa"/>
            <w:shd w:val="clear" w:color="auto" w:fill="D9E2F3" w:themeFill="accent1" w:themeFillTint="33"/>
          </w:tcPr>
          <w:p w14:paraId="04C27D51" w14:textId="1F7999E0" w:rsidR="0096707A" w:rsidRPr="002447EB" w:rsidRDefault="0096707A" w:rsidP="0096707A">
            <w:pPr>
              <w:pStyle w:val="a7"/>
              <w:bidi/>
              <w:spacing w:before="0" w:beforeAutospacing="0" w:after="0" w:afterAutospacing="0"/>
              <w:jc w:val="both"/>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hAnsiTheme="majorBidi" w:cstheme="majorBidi"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طرح برامج جديدة، </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ذات صلة</w:t>
            </w:r>
            <w:r w:rsidRPr="002447EB">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بالهندسة</w:t>
            </w:r>
            <w:r w:rsidRPr="002447EB">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أو متوافقة معه</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377" w:type="dxa"/>
            <w:shd w:val="clear" w:color="auto" w:fill="D9E2F3" w:themeFill="accent1" w:themeFillTint="33"/>
          </w:tcPr>
          <w:p w14:paraId="344E4200" w14:textId="77777777" w:rsidR="0096707A" w:rsidRPr="002447EB" w:rsidRDefault="0096707A" w:rsidP="00320116">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استكشاف ما بين واحد إلى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ثلاث</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مجالات للتميز في التخصصات المحتملة.</w:t>
            </w:r>
          </w:p>
          <w:p w14:paraId="3946CEF8" w14:textId="77777777" w:rsidR="0096707A" w:rsidRPr="002447EB" w:rsidRDefault="0096707A" w:rsidP="00320116">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استكشاف البرامج متعددة التخصصات، وذات الصلة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بالهندسة</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أو المتوافقة معه، وكذلك التخصصات المتقاطعة مع الرعاية الصحية والهندسة، وإدارة الأعمال، </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والعلوم التطبيقية، وغيرها من التخصصات. فيما سيتم طرح البرامج المتطابقة مع هذه المبادرة بوصفها جزءاً من البرامج الأكاديمية النظامية.</w:t>
            </w:r>
          </w:p>
          <w:p w14:paraId="6C7ED92E" w14:textId="77777777" w:rsidR="0096707A" w:rsidRPr="002447EB" w:rsidRDefault="0096707A" w:rsidP="00320116">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تطوير برامج متخصصة، وكلي</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ذات صلة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بالهندسة</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2447EB" w:rsidRPr="002447EB" w14:paraId="732C619F" w14:textId="77777777" w:rsidTr="00EC4059">
        <w:trPr>
          <w:jc w:val="center"/>
        </w:trPr>
        <w:tc>
          <w:tcPr>
            <w:tcW w:w="710" w:type="dxa"/>
            <w:vMerge/>
          </w:tcPr>
          <w:p w14:paraId="21E3F99F" w14:textId="77777777" w:rsidR="0096707A" w:rsidRPr="002447EB" w:rsidRDefault="0096707A" w:rsidP="0096707A">
            <w:pPr>
              <w:jc w:val="both"/>
              <w:rPr>
                <w:rFonts w:ascii="Changa ExtraBold" w:hAnsi="Changa ExtraBold"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30" w:type="dxa"/>
          </w:tcPr>
          <w:p w14:paraId="41EC133E" w14:textId="150B78A6" w:rsidR="0096707A" w:rsidRPr="002447EB" w:rsidRDefault="0096707A" w:rsidP="0096707A">
            <w:pPr>
              <w:pStyle w:val="a7"/>
              <w:bidi/>
              <w:spacing w:before="0" w:beforeAutospacing="0" w:after="0" w:afterAutospacing="0"/>
              <w:jc w:val="both"/>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hAnsiTheme="majorBidi" w:cstheme="majorBidi"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إعادة</w:t>
            </w:r>
            <w:r w:rsidRPr="002447EB">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الهيكلة</w:t>
            </w:r>
            <w:r w:rsidRPr="002447EB">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التامة</w:t>
            </w:r>
            <w:r w:rsidRPr="002447EB">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للبرامج الحالية، وفقاً للتوصيات </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المعتمدة.</w:t>
            </w:r>
          </w:p>
        </w:tc>
        <w:tc>
          <w:tcPr>
            <w:tcW w:w="6377" w:type="dxa"/>
          </w:tcPr>
          <w:p w14:paraId="18AAFA22" w14:textId="77777777" w:rsidR="0096707A" w:rsidRPr="002447EB" w:rsidRDefault="0096707A" w:rsidP="00320116">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مراجعة هيكلة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البرامج</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الحالية، وإعادة الهيكلة، بما يتوافق مع رسالة الجامعة، وبما يتماشى مع معايير الاعتماد الأكاديمي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الصادرة من </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مجلس الاعتماد الأكاديمي وضمان جودة التعليم العالي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التابع لوزارة التعليم العالي والبحث العلمي</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24A9E33" w14:textId="77777777" w:rsidR="0096707A" w:rsidRPr="002447EB" w:rsidRDefault="0096707A" w:rsidP="00320116">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عقد ورش عمل لتحديث البرامج الحالية بكل جديد وتضمينه في المناهج والمقررات الدراسية.</w:t>
            </w:r>
          </w:p>
          <w:p w14:paraId="33A3FF0B" w14:textId="77777777" w:rsidR="0096707A" w:rsidRPr="002447EB" w:rsidRDefault="0096707A" w:rsidP="00320116">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مراجعة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المناهج</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الدراسية للتركيز على متطلبات سوق العمل. </w:t>
            </w:r>
          </w:p>
          <w:p w14:paraId="357C0DDB" w14:textId="77777777" w:rsidR="0096707A" w:rsidRPr="002447EB" w:rsidRDefault="0096707A" w:rsidP="00320116">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سيدرك</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أصحاب العمل الذين يستوعبونَ طُلاب الجامعة قيمة الدرجات العلمية التي تمنحها الجامعة</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لخريجيها</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2447EB" w:rsidRPr="002447EB" w14:paraId="359509E4" w14:textId="77777777" w:rsidTr="00EC4059">
        <w:trPr>
          <w:jc w:val="center"/>
        </w:trPr>
        <w:tc>
          <w:tcPr>
            <w:tcW w:w="710" w:type="dxa"/>
            <w:vMerge/>
          </w:tcPr>
          <w:p w14:paraId="08AA1384" w14:textId="77777777" w:rsidR="0096707A" w:rsidRPr="002447EB" w:rsidRDefault="0096707A" w:rsidP="0096707A">
            <w:pPr>
              <w:jc w:val="both"/>
              <w:rPr>
                <w:rFonts w:ascii="Changa ExtraBold" w:hAnsi="Changa ExtraBold"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30" w:type="dxa"/>
            <w:shd w:val="clear" w:color="auto" w:fill="D9E2F3" w:themeFill="accent1" w:themeFillTint="33"/>
          </w:tcPr>
          <w:p w14:paraId="7FBB6114" w14:textId="068F5A89" w:rsidR="0096707A" w:rsidRPr="002447EB" w:rsidRDefault="0096707A" w:rsidP="0096707A">
            <w:pPr>
              <w:pStyle w:val="a7"/>
              <w:bidi/>
              <w:spacing w:before="0" w:beforeAutospacing="0" w:after="0" w:afterAutospacing="0"/>
              <w:jc w:val="both"/>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hAnsiTheme="majorBidi" w:cstheme="maj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تطوير ثقافة ريادة الأعمال، ودعم هذا الجانب في بيئة الجامعة سواء فيما يخص هيئة التدريس أو الطلاب، على مستوى </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الجامعة.</w:t>
            </w:r>
          </w:p>
        </w:tc>
        <w:tc>
          <w:tcPr>
            <w:tcW w:w="6377" w:type="dxa"/>
            <w:shd w:val="clear" w:color="auto" w:fill="D9E2F3" w:themeFill="accent1" w:themeFillTint="33"/>
          </w:tcPr>
          <w:p w14:paraId="528829F6" w14:textId="77777777" w:rsidR="0096707A" w:rsidRPr="002447EB" w:rsidRDefault="0096707A" w:rsidP="00320116">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انشاء</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مركزاً لريادة الأعمال والابتكار، تتوافق ملامحه مع العديد من البرامج المتوفرة للطلاب، الراغبين في ممارسة الأنشطة ذات الصلة بريادة الأعمال. </w:t>
            </w:r>
          </w:p>
          <w:p w14:paraId="4CBE9935" w14:textId="77777777" w:rsidR="0096707A" w:rsidRPr="002447EB" w:rsidRDefault="0096707A" w:rsidP="00320116">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تعيين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منسق</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للمبادرات الريادية ومديرا لمركز ريادة ال</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عمال والابتكار. </w:t>
            </w:r>
          </w:p>
          <w:p w14:paraId="47087419" w14:textId="77777777" w:rsidR="0096707A" w:rsidRPr="002447EB" w:rsidRDefault="0096707A" w:rsidP="00320116">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انشاء</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بيئة جامعية تعنى بدعم ريادة الأعمال.</w:t>
            </w:r>
          </w:p>
          <w:p w14:paraId="2A5AC7DD" w14:textId="77777777" w:rsidR="0096707A" w:rsidRPr="002447EB" w:rsidRDefault="0096707A" w:rsidP="00320116">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اتباع</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منهجاً للأعمال الريادية، بجانب الأنشطة الصفية للطلاب. </w:t>
            </w:r>
          </w:p>
          <w:p w14:paraId="77B22886" w14:textId="77777777" w:rsidR="0096707A" w:rsidRPr="002447EB" w:rsidRDefault="0096707A" w:rsidP="00320116">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تطوير</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برنامجاً لمنح شهادات في مجال الأعمال الريادية. </w:t>
            </w:r>
          </w:p>
          <w:p w14:paraId="08C98236" w14:textId="77777777" w:rsidR="0096707A" w:rsidRPr="002447EB" w:rsidRDefault="0096707A" w:rsidP="00320116">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توسعة البنية التحتية المساندة للتسويق، وتطبيق سياسة البحث العلمي.</w:t>
            </w:r>
          </w:p>
        </w:tc>
      </w:tr>
      <w:tr w:rsidR="002447EB" w:rsidRPr="002447EB" w14:paraId="6B3FF6E8" w14:textId="77777777" w:rsidTr="00EC4059">
        <w:trPr>
          <w:jc w:val="center"/>
        </w:trPr>
        <w:tc>
          <w:tcPr>
            <w:tcW w:w="710" w:type="dxa"/>
            <w:vMerge/>
          </w:tcPr>
          <w:p w14:paraId="31A9331D" w14:textId="77777777" w:rsidR="0096707A" w:rsidRPr="002447EB" w:rsidRDefault="0096707A" w:rsidP="0096707A">
            <w:pPr>
              <w:jc w:val="both"/>
              <w:rPr>
                <w:rFonts w:ascii="Changa ExtraBold" w:hAnsi="Changa ExtraBold"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30" w:type="dxa"/>
          </w:tcPr>
          <w:p w14:paraId="431ABDB8" w14:textId="62E1ABF9" w:rsidR="0096707A" w:rsidRPr="002447EB" w:rsidRDefault="0096707A" w:rsidP="0096707A">
            <w:pPr>
              <w:pStyle w:val="a7"/>
              <w:bidi/>
              <w:spacing w:before="0" w:beforeAutospacing="0" w:after="0" w:afterAutospacing="0"/>
              <w:jc w:val="both"/>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hAnsiTheme="majorBidi" w:cstheme="majorBidi"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تطوير نماذج إجرائية لإقرار أي برنامج أكاديمي </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جديد.</w:t>
            </w:r>
          </w:p>
        </w:tc>
        <w:tc>
          <w:tcPr>
            <w:tcW w:w="6377" w:type="dxa"/>
          </w:tcPr>
          <w:p w14:paraId="73ED220B" w14:textId="77777777" w:rsidR="0096707A" w:rsidRPr="002447EB" w:rsidRDefault="0096707A" w:rsidP="00320116">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تطوير مقترح نموذج إجرائي لإقرار أي برنامج جديد وإجراءات المراجعة والمصادقة، ويشمل ذلك: تقييم الجدوى، وتقدير الاحتياجات، وخطة عمل البرنامج الجديد. بحيث توضح خطة العمل هذه تحليلا وافيا</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للبرنامج المقترح.</w:t>
            </w:r>
          </w:p>
        </w:tc>
      </w:tr>
    </w:tbl>
    <w:p w14:paraId="304EFDD5" w14:textId="77777777" w:rsidR="006E5A25" w:rsidRPr="002447EB" w:rsidRDefault="006E5A25" w:rsidP="00851114">
      <w:pPr>
        <w:jc w:val="both"/>
        <w:rPr>
          <w:rFonts w:ascii="Changa ExtraBold" w:hAnsi="Changa ExtraBold" w:cs="MCS Taybah S_U normal."/>
          <w:color w:val="000000" w:themeColor="text1"/>
          <w:sz w:val="18"/>
          <w:szCs w:val="1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E695FD" w14:textId="0183057F" w:rsidR="009D2C10" w:rsidRPr="002447EB" w:rsidRDefault="009D2C10" w:rsidP="00EC4E52">
      <w:pPr>
        <w:ind w:right="-426"/>
        <w:jc w:val="both"/>
        <w:rPr>
          <w:rFonts w:ascii="Changa ExtraBold" w:hAnsi="Changa ExtraBold"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الاستراتيجية</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cs="Fanan"/>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2447EB">
        <w:rPr>
          <w:rFonts w:ascii="Arial" w:hAnsi="Arial" w:cs="Fanan"/>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eastAsia="Times New Roman" w:hAnsi="Arial" w:cs="MCS Madinah S_U normal."/>
          <w:color w:val="000000" w:themeColor="text1"/>
          <w:kern w:val="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إعداد الطلاب للمستقبل العملي بما يضمن نجاحهم طيلة مسيرة حياتهم، وذلك من خلال بناء ثقافة على مستوى </w:t>
      </w:r>
      <w:r w:rsidRPr="002447EB">
        <w:rPr>
          <w:rFonts w:ascii="Arial" w:eastAsia="Times New Roman" w:hAnsi="Arial" w:cs="MCS Madinah S_U normal." w:hint="cs"/>
          <w:color w:val="000000" w:themeColor="text1"/>
          <w:kern w:val="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الجامعة</w:t>
      </w:r>
      <w:r w:rsidRPr="002447EB">
        <w:rPr>
          <w:rFonts w:ascii="Arial" w:eastAsia="Times New Roman" w:hAnsi="Arial" w:cs="MCS Madinah S_U normal."/>
          <w:color w:val="000000" w:themeColor="text1"/>
          <w:kern w:val="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تكرس لإعداد خريجي الجامعة </w:t>
      </w:r>
      <w:r w:rsidR="00FC2B70" w:rsidRPr="002447EB">
        <w:rPr>
          <w:rFonts w:ascii="Arial" w:eastAsia="Times New Roman" w:hAnsi="Arial" w:cs="MCS Madinah S_U normal." w:hint="cs"/>
          <w:color w:val="000000" w:themeColor="text1"/>
          <w:kern w:val="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للعمل،</w:t>
      </w:r>
      <w:r w:rsidRPr="002447EB">
        <w:rPr>
          <w:rFonts w:ascii="Arial" w:eastAsia="Times New Roman" w:hAnsi="Arial" w:cs="MCS Madinah S_U normal."/>
          <w:color w:val="000000" w:themeColor="text1"/>
          <w:kern w:val="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وفقاً لمتغيرات القرن الحادي والعشرين</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bl>
      <w:tblPr>
        <w:tblStyle w:val="a9"/>
        <w:bidiVisual/>
        <w:tblW w:w="109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3830"/>
        <w:gridCol w:w="6377"/>
      </w:tblGrid>
      <w:tr w:rsidR="002447EB" w:rsidRPr="002447EB" w14:paraId="75E27FCA" w14:textId="77777777" w:rsidTr="00EC4059">
        <w:trPr>
          <w:cantSplit/>
          <w:trHeight w:val="377"/>
          <w:jc w:val="center"/>
        </w:trPr>
        <w:tc>
          <w:tcPr>
            <w:tcW w:w="710" w:type="dxa"/>
            <w:vMerge w:val="restart"/>
            <w:textDirection w:val="btLr"/>
            <w:vAlign w:val="bottom"/>
          </w:tcPr>
          <w:p w14:paraId="2860FCA9" w14:textId="494238D9" w:rsidR="0096707A" w:rsidRPr="004A3F7D" w:rsidRDefault="0096707A" w:rsidP="0096707A">
            <w:pPr>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3F7D">
              <w:rPr>
                <w:rFonts w:ascii="Arial" w:hAnsi="Arial" w:cs="MCS Taybah S_U normal." w:hint="cs"/>
                <w:color w:val="4A76C6"/>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الغاية الرئيسية الاولى</w:t>
            </w:r>
          </w:p>
        </w:tc>
        <w:tc>
          <w:tcPr>
            <w:tcW w:w="3830" w:type="dxa"/>
            <w:shd w:val="clear" w:color="auto" w:fill="4A76C6"/>
          </w:tcPr>
          <w:p w14:paraId="2BC9950B" w14:textId="77777777" w:rsidR="0096707A" w:rsidRPr="007F12F4" w:rsidRDefault="0096707A" w:rsidP="0096707A">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الاهداف</w:t>
            </w:r>
          </w:p>
        </w:tc>
        <w:tc>
          <w:tcPr>
            <w:tcW w:w="6377" w:type="dxa"/>
            <w:shd w:val="clear" w:color="auto" w:fill="4A76C6"/>
          </w:tcPr>
          <w:p w14:paraId="6F67A2EE" w14:textId="77777777" w:rsidR="0096707A" w:rsidRPr="007F12F4" w:rsidRDefault="0096707A" w:rsidP="0096707A">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الانشطة</w:t>
            </w:r>
          </w:p>
        </w:tc>
      </w:tr>
      <w:tr w:rsidR="002447EB" w:rsidRPr="002447EB" w14:paraId="52C663A4" w14:textId="77777777" w:rsidTr="00EC4059">
        <w:trPr>
          <w:jc w:val="center"/>
        </w:trPr>
        <w:tc>
          <w:tcPr>
            <w:tcW w:w="710" w:type="dxa"/>
            <w:vMerge/>
          </w:tcPr>
          <w:p w14:paraId="0D4D67FD" w14:textId="77777777" w:rsidR="0096707A" w:rsidRPr="004A3F7D" w:rsidRDefault="0096707A" w:rsidP="0096707A">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30" w:type="dxa"/>
          </w:tcPr>
          <w:p w14:paraId="6D9B1545" w14:textId="6DE046EF" w:rsidR="0096707A" w:rsidRPr="002447EB" w:rsidRDefault="0096707A" w:rsidP="0096707A">
            <w:pPr>
              <w:jc w:val="both"/>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eastAsia="Times New Roman" w:hAnsiTheme="majorBidi" w:cstheme="majorBidi" w:hint="cs"/>
                <w:color w:val="000000" w:themeColor="text1"/>
                <w:kern w:val="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1</w:t>
            </w:r>
            <w:r w:rsidRPr="002447EB">
              <w:rPr>
                <w:rFonts w:ascii="Arial" w:eastAsia="Times New Roman" w:hAnsi="Arial" w:cs="MCS Madinah S_U normal." w:hint="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FC2B70">
              <w:rPr>
                <w:rFonts w:ascii="Arial" w:eastAsia="Times New Roman" w:hAnsi="Arial" w:cs="MCS Madinah S_U normal." w:hint="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مد</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طلابنا بجاهزية استثنائية للعمل على مستوى جميع التخصصات </w:t>
            </w:r>
            <w:r w:rsidRPr="002447EB">
              <w:rPr>
                <w:rFonts w:ascii="Arial" w:eastAsia="Times New Roman" w:hAnsi="Arial" w:cs="MCS Madinah S_U normal." w:hint="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الأكاديمية</w:t>
            </w:r>
          </w:p>
        </w:tc>
        <w:tc>
          <w:tcPr>
            <w:tcW w:w="6377" w:type="dxa"/>
          </w:tcPr>
          <w:p w14:paraId="718BF964" w14:textId="5558C3EB" w:rsidR="0096707A" w:rsidRPr="002447EB" w:rsidRDefault="0096707A" w:rsidP="00320116">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تأسيس</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4B8C">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وحدات</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للإعداد المهني. </w:t>
            </w:r>
          </w:p>
          <w:p w14:paraId="21EB5EF3" w14:textId="77777777" w:rsidR="0096707A" w:rsidRPr="002447EB" w:rsidRDefault="0096707A" w:rsidP="00320116">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ربط خطة الاعداد </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المهني بالمناهج الدراسية التي يتلقاها الطلاب بمجرد قبولهم للدراسة بالجامعة. </w:t>
            </w:r>
          </w:p>
          <w:p w14:paraId="5DA66039" w14:textId="77777777" w:rsidR="0096707A" w:rsidRPr="002447EB" w:rsidRDefault="0096707A" w:rsidP="00320116">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دعم تصميم المناهج المبنية على العمل الميداني والعملي، والتوسع فيها، ودمجها بمنهج كل برنامج دراسي، كلما كان ذلك ممكناً</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2447EB" w:rsidRPr="002447EB" w14:paraId="79F56654" w14:textId="77777777" w:rsidTr="00EC4059">
        <w:trPr>
          <w:jc w:val="center"/>
        </w:trPr>
        <w:tc>
          <w:tcPr>
            <w:tcW w:w="710" w:type="dxa"/>
            <w:vMerge/>
          </w:tcPr>
          <w:p w14:paraId="1FE96ADD" w14:textId="77777777" w:rsidR="0096707A" w:rsidRPr="004A3F7D" w:rsidRDefault="0096707A" w:rsidP="0096707A">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30" w:type="dxa"/>
            <w:shd w:val="clear" w:color="auto" w:fill="D9E2F3" w:themeFill="accent1" w:themeFillTint="33"/>
          </w:tcPr>
          <w:p w14:paraId="58B5636B" w14:textId="0C75D5DF" w:rsidR="0096707A" w:rsidRPr="002447EB" w:rsidRDefault="0096707A" w:rsidP="0096707A">
            <w:pPr>
              <w:jc w:val="both"/>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eastAsia="Times New Roman" w:hAnsiTheme="majorBidi" w:cstheme="majorBidi" w:hint="cs"/>
                <w:color w:val="000000" w:themeColor="text1"/>
                <w:kern w:val="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2-</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احتواء الخريجين بوصفهم أعضاء مدى الحياة في أسرة الجامعة، التي تتضمن (مهنيين وعلماء </w:t>
            </w:r>
            <w:r w:rsidR="000A711F">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وأطباء واداريين ومحاسبين وقانونيين</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377" w:type="dxa"/>
            <w:shd w:val="clear" w:color="auto" w:fill="D9E2F3" w:themeFill="accent1" w:themeFillTint="33"/>
          </w:tcPr>
          <w:p w14:paraId="41B3F67C" w14:textId="77777777" w:rsidR="0096707A" w:rsidRPr="002447EB" w:rsidRDefault="0096707A" w:rsidP="00320116">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تأسيس إستراتيجية شاملة لعلاقتها بالخريجين، من شأنها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تسهيل</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العلاقات ما بين الجامعة وخريجيها. </w:t>
            </w:r>
          </w:p>
          <w:p w14:paraId="3003BB21" w14:textId="77777777" w:rsidR="0096707A" w:rsidRPr="002447EB" w:rsidRDefault="0096707A" w:rsidP="00320116">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التواصل مع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الخريجين</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طوال مسيرة حياتهم من خلال التواصل الجاد معهم، ومن خلال مدهم بفرص التعلم وفرص الإسهام في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انشطة</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الجامعة.</w:t>
            </w:r>
          </w:p>
          <w:p w14:paraId="1A2EB0CA" w14:textId="77777777" w:rsidR="0096707A" w:rsidRPr="002447EB" w:rsidRDefault="0096707A" w:rsidP="00320116">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تكوين مجموعات استشارية من أفراد المجتمع، والخريجين، لمساندة الجامعة ودعم برامجها.</w:t>
            </w:r>
          </w:p>
          <w:p w14:paraId="0C40FA05" w14:textId="77777777" w:rsidR="0096707A" w:rsidRPr="002447EB" w:rsidRDefault="0096707A" w:rsidP="00320116">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تحقيق الاستفادة القصوى من خريجيها، بوصفهم سفراء لنا، ولشركائنا، ولكل</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الوطن.</w:t>
            </w:r>
          </w:p>
          <w:p w14:paraId="33C453FB" w14:textId="1A16F94D" w:rsidR="0096707A" w:rsidRPr="002447EB" w:rsidRDefault="0096707A" w:rsidP="00320116">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تخصيص</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A711F">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فضاءً مادياً وواقعياً</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لعرض إنجازات خريجيها، وإلقاء الضوء عليها، تحت مسمى سلسلة </w:t>
            </w:r>
            <w:r w:rsidR="000A711F" w:rsidRPr="000A711F">
              <w:rPr>
                <w:rFonts w:asciiTheme="majorBidi" w:hAnsiTheme="majorBidi" w:cstheme="maj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لوحة إنجازات خريجي الجامعة</w:t>
            </w:r>
            <w:r w:rsidRPr="000A711F">
              <w:rPr>
                <w:rFonts w:asciiTheme="majorBidi" w:hAnsiTheme="majorBidi" w:cstheme="maj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DD68693" w14:textId="69F8A160" w:rsidR="0096707A" w:rsidRPr="002447EB" w:rsidRDefault="0096707A" w:rsidP="00320116">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عقد سلسلة من المحاضرات يقدمها الخريجون تحت مسمى مشروع </w:t>
            </w:r>
            <w:r w:rsidR="000A711F" w:rsidRPr="000A711F">
              <w:rPr>
                <w:rFonts w:asciiTheme="majorBidi" w:hAnsiTheme="majorBidi" w:cstheme="maj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أستاذ ليوم واحد</w:t>
            </w:r>
            <w:r w:rsidR="000A711F" w:rsidRPr="000A711F">
              <w:rPr>
                <w:rFonts w:asciiTheme="majorBidi" w:hAnsiTheme="majorBidi" w:cstheme="maj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ليكون جز</w:t>
            </w:r>
            <w:r w:rsidR="000A711F">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ءاً</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من المبادرات على مستوى كل الجامعة، أو على مستوى برنامج محدد.</w:t>
            </w:r>
          </w:p>
        </w:tc>
      </w:tr>
      <w:tr w:rsidR="002447EB" w:rsidRPr="002447EB" w14:paraId="4AEC6690" w14:textId="77777777" w:rsidTr="00EC4059">
        <w:trPr>
          <w:jc w:val="center"/>
        </w:trPr>
        <w:tc>
          <w:tcPr>
            <w:tcW w:w="710" w:type="dxa"/>
            <w:vMerge/>
          </w:tcPr>
          <w:p w14:paraId="566395CE" w14:textId="77777777" w:rsidR="0096707A" w:rsidRPr="004A3F7D" w:rsidRDefault="0096707A" w:rsidP="0096707A">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30" w:type="dxa"/>
          </w:tcPr>
          <w:p w14:paraId="4576F240" w14:textId="12F85F38" w:rsidR="0096707A" w:rsidRPr="002447EB" w:rsidRDefault="0096707A" w:rsidP="0096707A">
            <w:pPr>
              <w:jc w:val="both"/>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eastAsia="Times New Roman" w:hAnsiTheme="majorBidi" w:cstheme="majorBidi"/>
                <w:color w:val="000000" w:themeColor="text1"/>
                <w:kern w:val="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3</w:t>
            </w:r>
            <w:r w:rsidRPr="002447EB">
              <w:rPr>
                <w:rFonts w:ascii="Arial" w:eastAsia="Times New Roman" w:hAnsi="Arial" w:cs="MCS Madinah S_U normal." w:hint="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تنفيذ نموذج تعليمي ابتكاري </w:t>
            </w:r>
            <w:r w:rsidRPr="002447EB">
              <w:rPr>
                <w:rFonts w:ascii="Arial" w:eastAsia="Times New Roman" w:hAnsi="Arial" w:cs="MCS Madinah S_U normal." w:hint="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بيني</w:t>
            </w:r>
            <w:r w:rsidRPr="002447EB">
              <w:rPr>
                <w:rFonts w:ascii="Arial" w:eastAsia="Times New Roman" w:hAnsi="Arial" w:cs="MCS Madinah S_U normal." w:hint="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للتعاون بين التخصصات </w:t>
            </w:r>
            <w:r w:rsidRPr="002447EB">
              <w:rPr>
                <w:rFonts w:ascii="Arial" w:eastAsia="Times New Roman" w:hAnsi="Arial" w:cs="MCS Madinah S_U normal." w:hint="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المختلفة</w:t>
            </w:r>
          </w:p>
        </w:tc>
        <w:tc>
          <w:tcPr>
            <w:tcW w:w="6377" w:type="dxa"/>
          </w:tcPr>
          <w:p w14:paraId="7F386919" w14:textId="62C2AEE2" w:rsidR="0096707A" w:rsidRPr="002447EB" w:rsidRDefault="0096707A" w:rsidP="00320116">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تحسين الفاعلية التعليمية للتخصصات الطبية والصحية من خلال إعداد مقدمي الرعاية الصحية في المستقبل، وذلك بالانتقال من التعليم إلى التعلم </w:t>
            </w:r>
            <w:proofErr w:type="spellStart"/>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المتمحور</w:t>
            </w:r>
            <w:proofErr w:type="spellEnd"/>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حول </w:t>
            </w:r>
            <w:r w:rsidR="000A711F">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الطالب</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ومشاركة هيئة التدريس. </w:t>
            </w:r>
          </w:p>
          <w:p w14:paraId="3224DAD8" w14:textId="202D9ADE" w:rsidR="0096707A" w:rsidRPr="002447EB" w:rsidRDefault="0096707A" w:rsidP="00320116">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تنفيذ</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مبادرات نوعية تهدف إلى تقديم تجربة التعليم المهني المشترك بين </w:t>
            </w:r>
            <w:r w:rsidR="000A711F">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الطلاب</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bl>
    <w:p w14:paraId="257018A1" w14:textId="77777777" w:rsidR="000A711F" w:rsidRDefault="000A711F" w:rsidP="00EC4E52">
      <w:pPr>
        <w:ind w:right="-567"/>
        <w:jc w:val="both"/>
        <w:rPr>
          <w:rFonts w:ascii="Changa ExtraBold" w:hAnsi="Changa ExtraBold" w:cs="MCS Taybah S_U normal."/>
          <w:color w:val="000000" w:themeColor="text1"/>
          <w:sz w:val="14"/>
          <w:szCs w:val="14"/>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0212A6" w14:textId="77777777" w:rsidR="00320116" w:rsidRDefault="00320116" w:rsidP="00EC4E52">
      <w:pPr>
        <w:ind w:right="-567"/>
        <w:jc w:val="both"/>
        <w:rPr>
          <w:rFonts w:ascii="Changa ExtraBold" w:hAnsi="Changa ExtraBold" w:cs="MCS Taybah S_U normal."/>
          <w:color w:val="000000" w:themeColor="text1"/>
          <w:sz w:val="14"/>
          <w:szCs w:val="14"/>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C4C6B1" w14:textId="77777777" w:rsidR="00320116" w:rsidRDefault="00320116" w:rsidP="00EC4E52">
      <w:pPr>
        <w:ind w:right="-567"/>
        <w:jc w:val="both"/>
        <w:rPr>
          <w:rFonts w:ascii="Changa ExtraBold" w:hAnsi="Changa ExtraBold" w:cs="MCS Taybah S_U normal."/>
          <w:color w:val="000000" w:themeColor="text1"/>
          <w:sz w:val="14"/>
          <w:szCs w:val="14"/>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BF5728" w14:textId="77777777" w:rsidR="00320116" w:rsidRPr="000A711F" w:rsidRDefault="00320116" w:rsidP="00EC4E52">
      <w:pPr>
        <w:ind w:right="-567"/>
        <w:jc w:val="both"/>
        <w:rPr>
          <w:rFonts w:ascii="Changa ExtraBold" w:hAnsi="Changa ExtraBold" w:cs="MCS Taybah S_U normal."/>
          <w:color w:val="000000" w:themeColor="text1"/>
          <w:sz w:val="14"/>
          <w:szCs w:val="14"/>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8FE568" w14:textId="109B0088" w:rsidR="009D2C10" w:rsidRPr="000A711F" w:rsidRDefault="009D2C10" w:rsidP="00EC4E52">
      <w:pPr>
        <w:ind w:right="-567"/>
        <w:jc w:val="both"/>
        <w:rPr>
          <w:rFonts w:ascii="Changa ExtraBold" w:hAnsi="Changa ExtraBold" w:cs="MCS Madinah S_U normal."/>
          <w:color w:val="1F3864" w:themeColor="accent1" w:themeShade="8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711F">
        <w:rPr>
          <w:rFonts w:ascii="Changa ExtraBold" w:hAnsi="Changa ExtraBold" w:cs="MCS Taybah S_U normal." w:hint="cs"/>
          <w:color w:val="1F3864" w:themeColor="accent1" w:themeShade="80"/>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الاستراتيجية</w:t>
      </w:r>
      <w:r w:rsidRPr="000A711F">
        <w:rPr>
          <w:rFonts w:cs="Fanan" w:hint="cs"/>
          <w:color w:val="1F3864" w:themeColor="accent1" w:themeShade="8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A711F">
        <w:rPr>
          <w:rFonts w:cs="Fanan"/>
          <w:color w:val="1F3864" w:themeColor="accent1" w:themeShade="8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A711F">
        <w:rPr>
          <w:rFonts w:cs="Fanan" w:hint="cs"/>
          <w:color w:val="1F3864" w:themeColor="accent1" w:themeShade="8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0A711F">
        <w:rPr>
          <w:rFonts w:ascii="Arial" w:hAnsi="Arial" w:cs="Fanan"/>
          <w:color w:val="1F3864" w:themeColor="accent1" w:themeShade="8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A711F">
        <w:rPr>
          <w:rFonts w:ascii="Arial" w:hAnsi="Arial" w:cs="MCS Madinah S_U normal."/>
          <w:color w:val="1F3864" w:themeColor="accent1" w:themeShade="8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استقطاب أعضاء هيئة التدريس من الأكاديميين المميزين والمحافظة عليهم، بغية تطوير كادر تدريسي على مستوى </w:t>
      </w:r>
      <w:r w:rsidRPr="000A711F">
        <w:rPr>
          <w:rFonts w:ascii="Arial" w:hAnsi="Arial" w:cs="MCS Madinah S_U normal." w:hint="cs"/>
          <w:color w:val="1F3864" w:themeColor="accent1" w:themeShade="8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عالي</w:t>
      </w:r>
      <w:r w:rsidRPr="000A711F">
        <w:rPr>
          <w:rFonts w:ascii="Arial" w:hAnsi="Arial" w:cs="MCS Madinah S_U normal."/>
          <w:color w:val="1F3864" w:themeColor="accent1" w:themeShade="80"/>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bl>
      <w:tblPr>
        <w:tblStyle w:val="a9"/>
        <w:bidiVisual/>
        <w:tblW w:w="109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3830"/>
        <w:gridCol w:w="6377"/>
      </w:tblGrid>
      <w:tr w:rsidR="002447EB" w:rsidRPr="002447EB" w14:paraId="796DC890" w14:textId="77777777" w:rsidTr="0096707A">
        <w:trPr>
          <w:cantSplit/>
          <w:trHeight w:val="377"/>
          <w:jc w:val="center"/>
        </w:trPr>
        <w:tc>
          <w:tcPr>
            <w:tcW w:w="710" w:type="dxa"/>
            <w:vMerge w:val="restart"/>
            <w:textDirection w:val="btLr"/>
            <w:vAlign w:val="bottom"/>
          </w:tcPr>
          <w:p w14:paraId="796D9631" w14:textId="1166B484" w:rsidR="0096707A" w:rsidRPr="004A3F7D" w:rsidRDefault="0096707A" w:rsidP="0096707A">
            <w:pPr>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3F7D">
              <w:rPr>
                <w:rFonts w:ascii="Arial" w:hAnsi="Arial" w:cs="MCS Taybah S_U normal." w:hint="cs"/>
                <w:color w:val="4A76C6"/>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الغاية الرئيسية الاولى</w:t>
            </w:r>
          </w:p>
        </w:tc>
        <w:tc>
          <w:tcPr>
            <w:tcW w:w="3830" w:type="dxa"/>
            <w:shd w:val="clear" w:color="auto" w:fill="4A76C6"/>
          </w:tcPr>
          <w:p w14:paraId="7C27DCF8" w14:textId="77777777" w:rsidR="0096707A" w:rsidRPr="007F12F4" w:rsidRDefault="0096707A" w:rsidP="0096707A">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الاهداف</w:t>
            </w:r>
          </w:p>
        </w:tc>
        <w:tc>
          <w:tcPr>
            <w:tcW w:w="6377" w:type="dxa"/>
            <w:shd w:val="clear" w:color="auto" w:fill="4A76C6"/>
          </w:tcPr>
          <w:p w14:paraId="20550A03" w14:textId="77777777" w:rsidR="0096707A" w:rsidRPr="007F12F4" w:rsidRDefault="0096707A" w:rsidP="0096707A">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الانشطة</w:t>
            </w:r>
          </w:p>
        </w:tc>
      </w:tr>
      <w:tr w:rsidR="002447EB" w:rsidRPr="002447EB" w14:paraId="4322E61D" w14:textId="77777777" w:rsidTr="00876821">
        <w:trPr>
          <w:jc w:val="center"/>
        </w:trPr>
        <w:tc>
          <w:tcPr>
            <w:tcW w:w="710" w:type="dxa"/>
            <w:vMerge/>
          </w:tcPr>
          <w:p w14:paraId="03B4345A" w14:textId="77777777" w:rsidR="0096707A" w:rsidRPr="004A3F7D" w:rsidRDefault="0096707A"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30" w:type="dxa"/>
          </w:tcPr>
          <w:p w14:paraId="334913DF" w14:textId="744FA6F4" w:rsidR="0096707A" w:rsidRPr="002447EB" w:rsidRDefault="0096707A" w:rsidP="008512DC">
            <w:pPr>
              <w:jc w:val="both"/>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eastAsia="Times New Roman" w:hAnsiTheme="majorBidi" w:cstheme="majorBidi" w:hint="cs"/>
                <w:color w:val="000000" w:themeColor="text1"/>
                <w:kern w:val="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1-</w:t>
            </w:r>
            <w:r w:rsidRPr="002447EB">
              <w:rPr>
                <w:rFonts w:asciiTheme="majorBidi" w:hAnsiTheme="majorBidi"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الاستقطاب والمحافظة والتطوير للنجوم اللامعة في فضاء القيادة الأكاديمية بصفة عامة، وفي المجالات الجديدة مثل تدريس </w:t>
            </w:r>
            <w:r w:rsidRPr="002447EB">
              <w:rPr>
                <w:rFonts w:ascii="Arial" w:eastAsia="Times New Roman" w:hAnsi="Arial" w:cs="MCS Madinah S_U normal." w:hint="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الهندسة</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وتعلمه</w:t>
            </w:r>
            <w:r w:rsidRPr="002447EB">
              <w:rPr>
                <w:rFonts w:ascii="Arial" w:eastAsia="Times New Roman" w:hAnsi="Arial" w:cs="MCS Madinah S_U normal." w:hint="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377" w:type="dxa"/>
          </w:tcPr>
          <w:p w14:paraId="158C2E2D" w14:textId="77777777" w:rsidR="0096707A" w:rsidRPr="002447EB" w:rsidRDefault="0096707A" w:rsidP="00320116">
            <w:pPr>
              <w:pStyle w:val="a7"/>
              <w:numPr>
                <w:ilvl w:val="0"/>
                <w:numId w:val="14"/>
              </w:numPr>
              <w:bidi/>
              <w:spacing w:before="0" w:beforeAutospacing="0" w:after="0" w:afterAutospacing="0" w:line="360"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تطوير سياسة الاستقطاب </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والاحتفاظ بأعضاء هيئة التدريس النابغين الباحثين الحريصين على تحقيق نجاح الطلاب. </w:t>
            </w:r>
          </w:p>
          <w:p w14:paraId="3DD437DC" w14:textId="77777777" w:rsidR="0096707A" w:rsidRPr="002447EB" w:rsidRDefault="0096707A" w:rsidP="00320116">
            <w:pPr>
              <w:pStyle w:val="a7"/>
              <w:numPr>
                <w:ilvl w:val="0"/>
                <w:numId w:val="14"/>
              </w:numPr>
              <w:bidi/>
              <w:spacing w:before="0" w:beforeAutospacing="0" w:after="0" w:afterAutospacing="0" w:line="360"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تطوير </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سياسات واضحة للترقية وتقييم الأداء، كما ستوفر الورش التدريبية لمساعدة أعضاء هيئة التدريس على تحقيق تطورهم المهني. </w:t>
            </w:r>
          </w:p>
          <w:p w14:paraId="116FBFA7" w14:textId="77777777" w:rsidR="0096707A" w:rsidRPr="002447EB" w:rsidRDefault="0096707A" w:rsidP="00320116">
            <w:pPr>
              <w:pStyle w:val="a7"/>
              <w:numPr>
                <w:ilvl w:val="0"/>
                <w:numId w:val="14"/>
              </w:numPr>
              <w:bidi/>
              <w:spacing w:before="0" w:beforeAutospacing="0" w:after="0" w:afterAutospacing="0" w:line="360"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توفير</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فرصاً واسعة لأعضاء هيئة التدريس للتطور المهني، بما في ذلك إتاحة فرص المشاركة محليا ودوليا بالمؤتمرات. </w:t>
            </w:r>
          </w:p>
          <w:p w14:paraId="07181D26" w14:textId="77777777" w:rsidR="0096707A" w:rsidRPr="002447EB" w:rsidRDefault="0096707A" w:rsidP="00320116">
            <w:pPr>
              <w:pStyle w:val="a7"/>
              <w:numPr>
                <w:ilvl w:val="0"/>
                <w:numId w:val="14"/>
              </w:numPr>
              <w:bidi/>
              <w:spacing w:before="0" w:beforeAutospacing="0" w:after="0" w:afterAutospacing="0" w:line="360"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توسيع</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عملية التمويل الأولي الداخلي لتحفيز جمع البيانات المبدئية للأبحاث، إلى جانب التطبيقات التي تُعنى بالتمويل البحثي الخارجي الكامل.</w:t>
            </w:r>
          </w:p>
        </w:tc>
      </w:tr>
      <w:tr w:rsidR="002447EB" w:rsidRPr="002447EB" w14:paraId="5F68FC70" w14:textId="77777777" w:rsidTr="00876821">
        <w:trPr>
          <w:jc w:val="center"/>
        </w:trPr>
        <w:tc>
          <w:tcPr>
            <w:tcW w:w="710" w:type="dxa"/>
            <w:vMerge/>
          </w:tcPr>
          <w:p w14:paraId="2CE2BFED" w14:textId="77777777" w:rsidR="0096707A" w:rsidRPr="004A3F7D" w:rsidRDefault="0096707A"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30" w:type="dxa"/>
            <w:shd w:val="clear" w:color="auto" w:fill="D9E2F3" w:themeFill="accent1" w:themeFillTint="33"/>
          </w:tcPr>
          <w:p w14:paraId="11E9B553" w14:textId="2EC4D182" w:rsidR="0096707A" w:rsidRPr="002447EB" w:rsidRDefault="0096707A" w:rsidP="008512DC">
            <w:pPr>
              <w:jc w:val="both"/>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eastAsia="Times New Roman" w:hAnsiTheme="majorBidi" w:cstheme="majorBidi" w:hint="cs"/>
                <w:color w:val="000000" w:themeColor="text1"/>
                <w:kern w:val="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2-</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حصول</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الجامعة</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على سمعة مميزة رائدة ومبتكرة في ممارسات </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التعليم والتعلم، والمخرجات، على المستوى </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المحلي</w:t>
            </w:r>
            <w:r w:rsidRPr="002447EB">
              <w:rPr>
                <w:rFonts w:ascii="Arial" w:eastAsia="Times New Roman" w:hAnsi="Arial" w:cs="MCS Madinah S_U normal." w:hint="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بصفة </w:t>
            </w:r>
            <w:r w:rsidRPr="002447EB">
              <w:rPr>
                <w:rFonts w:ascii="Arial" w:eastAsia="Times New Roman" w:hAnsi="Arial" w:cs="MCS Madinah S_U normal." w:hint="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خاصة</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377" w:type="dxa"/>
            <w:shd w:val="clear" w:color="auto" w:fill="D9E2F3" w:themeFill="accent1" w:themeFillTint="33"/>
          </w:tcPr>
          <w:p w14:paraId="4DDDFCE8" w14:textId="1E3BBC7F" w:rsidR="0096707A" w:rsidRPr="002447EB" w:rsidRDefault="0096707A" w:rsidP="00320116">
            <w:pPr>
              <w:pStyle w:val="a7"/>
              <w:numPr>
                <w:ilvl w:val="0"/>
                <w:numId w:val="14"/>
              </w:numPr>
              <w:bidi/>
              <w:spacing w:before="0" w:beforeAutospacing="0" w:after="0" w:afterAutospacing="0" w:line="360"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تنفيذ برنامج يخص هيئة التدريس، فيما يتعلق بتأهيلهم وأثرهم العملي، وإشراك أعضاء هيئة التدريس حديثي </w:t>
            </w:r>
            <w:r w:rsidR="000A711F">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التخرج</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للمشاركة فيه. كما ستقدم الجامعة برنامجا بشكل مؤسسي لتحقيق</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جميع هذا الهدف. </w:t>
            </w:r>
          </w:p>
          <w:p w14:paraId="583C1C42" w14:textId="4BB443A3" w:rsidR="0096707A" w:rsidRPr="002447EB" w:rsidRDefault="0096707A" w:rsidP="00320116">
            <w:pPr>
              <w:pStyle w:val="a7"/>
              <w:numPr>
                <w:ilvl w:val="0"/>
                <w:numId w:val="14"/>
              </w:numPr>
              <w:bidi/>
              <w:spacing w:before="0" w:beforeAutospacing="0" w:after="0" w:afterAutospacing="0" w:line="360"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نشر الممارسات التي ثبت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نجاحها</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على نطاق واسع، واعتمادها </w:t>
            </w:r>
            <w:r w:rsidR="000A711F">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مؤسسياً</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ومشاركتها ونشرها. </w:t>
            </w:r>
          </w:p>
          <w:p w14:paraId="1514F0DD" w14:textId="77777777" w:rsidR="0096707A" w:rsidRPr="002447EB" w:rsidRDefault="0096707A" w:rsidP="00320116">
            <w:pPr>
              <w:pStyle w:val="a7"/>
              <w:numPr>
                <w:ilvl w:val="0"/>
                <w:numId w:val="14"/>
              </w:numPr>
              <w:bidi/>
              <w:spacing w:before="0" w:beforeAutospacing="0" w:after="0" w:afterAutospacing="0" w:line="360"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تنفيذ نموذج</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لدعم الجوانب التعليمية الأكاديمية، بغية تشجيع أعضاء هيئة التدريس على نشر الأبحاث العلمية، والابتكار في مجالي التعليم والتعلم.</w:t>
            </w:r>
          </w:p>
        </w:tc>
      </w:tr>
      <w:tr w:rsidR="002447EB" w:rsidRPr="002447EB" w14:paraId="700B3C2C" w14:textId="77777777" w:rsidTr="00876821">
        <w:trPr>
          <w:jc w:val="center"/>
        </w:trPr>
        <w:tc>
          <w:tcPr>
            <w:tcW w:w="710" w:type="dxa"/>
            <w:vMerge/>
          </w:tcPr>
          <w:p w14:paraId="59A950B1" w14:textId="77777777" w:rsidR="0096707A" w:rsidRPr="004A3F7D" w:rsidRDefault="0096707A"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30" w:type="dxa"/>
          </w:tcPr>
          <w:p w14:paraId="4F8987BE" w14:textId="4FA62D3C" w:rsidR="0096707A" w:rsidRPr="002447EB" w:rsidRDefault="0096707A" w:rsidP="008512DC">
            <w:pPr>
              <w:jc w:val="both"/>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eastAsia="Times New Roman" w:hAnsiTheme="majorBidi" w:cstheme="majorBidi" w:hint="cs"/>
                <w:color w:val="000000" w:themeColor="text1"/>
                <w:kern w:val="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3-</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التعرف على المتميزين في مجال التدريس والتعليم من هيئة التدريس </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ومكافأتهم</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377" w:type="dxa"/>
          </w:tcPr>
          <w:p w14:paraId="6A295E03" w14:textId="77777777" w:rsidR="0096707A" w:rsidRPr="002447EB" w:rsidRDefault="0096707A" w:rsidP="00320116">
            <w:pPr>
              <w:pStyle w:val="a7"/>
              <w:numPr>
                <w:ilvl w:val="0"/>
                <w:numId w:val="14"/>
              </w:numPr>
              <w:bidi/>
              <w:spacing w:before="0" w:beforeAutospacing="0" w:after="0" w:afterAutospacing="0" w:line="360"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وضع تقييم لمستوى الأداء في مجال التدريس على مستوى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كليات الجامعة،</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من خلال أنظمة ذات مصداقية وعدالة، تتفق مع نتائج البحوث العلمية في هذا المجال</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00878B3" w14:textId="77777777" w:rsidR="0096707A" w:rsidRPr="002447EB" w:rsidRDefault="0096707A" w:rsidP="00320116">
            <w:pPr>
              <w:pStyle w:val="a7"/>
              <w:numPr>
                <w:ilvl w:val="0"/>
                <w:numId w:val="14"/>
              </w:numPr>
              <w:bidi/>
              <w:spacing w:before="0" w:beforeAutospacing="0" w:after="0" w:afterAutospacing="0" w:line="360"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المكافأة والإشادة بالتميز في مجال التدريس.</w:t>
            </w:r>
          </w:p>
        </w:tc>
      </w:tr>
      <w:tr w:rsidR="002447EB" w:rsidRPr="002447EB" w14:paraId="31CA77AE" w14:textId="77777777" w:rsidTr="00876821">
        <w:trPr>
          <w:jc w:val="center"/>
        </w:trPr>
        <w:tc>
          <w:tcPr>
            <w:tcW w:w="710" w:type="dxa"/>
            <w:vMerge/>
          </w:tcPr>
          <w:p w14:paraId="7A105952" w14:textId="77777777" w:rsidR="0096707A" w:rsidRPr="004A3F7D" w:rsidRDefault="0096707A"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30" w:type="dxa"/>
            <w:shd w:val="clear" w:color="auto" w:fill="D9E2F3" w:themeFill="accent1" w:themeFillTint="33"/>
          </w:tcPr>
          <w:p w14:paraId="603F8A03" w14:textId="35223BCD" w:rsidR="0096707A" w:rsidRPr="002447EB" w:rsidRDefault="0096707A" w:rsidP="008512DC">
            <w:pPr>
              <w:jc w:val="both"/>
              <w:rPr>
                <w:rFonts w:asciiTheme="majorBidi" w:hAnsiTheme="majorBidi"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eastAsia="Times New Roman" w:hAnsiTheme="majorBidi" w:cstheme="majorBidi" w:hint="cs"/>
                <w:color w:val="000000" w:themeColor="text1"/>
                <w:kern w:val="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4-</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توفير فرص فاعلة من أجل تطوير هيئة </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التدريس</w:t>
            </w:r>
            <w:r w:rsidRPr="002447EB">
              <w:rPr>
                <w:rFonts w:asciiTheme="majorBidi" w:hAnsiTheme="majorBidi"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377" w:type="dxa"/>
            <w:shd w:val="clear" w:color="auto" w:fill="D9E2F3" w:themeFill="accent1" w:themeFillTint="33"/>
          </w:tcPr>
          <w:p w14:paraId="009E6C3C" w14:textId="77777777" w:rsidR="0096707A" w:rsidRPr="002447EB" w:rsidRDefault="0096707A" w:rsidP="00320116">
            <w:pPr>
              <w:pStyle w:val="a7"/>
              <w:numPr>
                <w:ilvl w:val="0"/>
                <w:numId w:val="14"/>
              </w:numPr>
              <w:bidi/>
              <w:spacing w:before="0" w:beforeAutospacing="0" w:after="0" w:afterAutospacing="0" w:line="360"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توفير</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ورش العمل والتدريب لأعضاء هيئة التدريس</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وتشجيعهم</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على المشاركة في المؤتمرات العلمية، على مستوى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محافظة الضالع</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ومحليا وعالميا</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وتقديم أبحاثهم في مجالي التعليم والتعلم.</w:t>
            </w:r>
          </w:p>
          <w:p w14:paraId="58AAF6CA" w14:textId="77777777" w:rsidR="0096707A" w:rsidRPr="002447EB" w:rsidRDefault="0096707A" w:rsidP="00320116">
            <w:pPr>
              <w:pStyle w:val="a7"/>
              <w:numPr>
                <w:ilvl w:val="0"/>
                <w:numId w:val="14"/>
              </w:numPr>
              <w:bidi/>
              <w:spacing w:before="0" w:beforeAutospacing="0" w:after="0" w:afterAutospacing="0" w:line="360"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تفعيل</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مركزا</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التدريب والتأهيل</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لتطوير هيئة التدريس في مجال التعليم.</w:t>
            </w:r>
          </w:p>
        </w:tc>
      </w:tr>
    </w:tbl>
    <w:p w14:paraId="5F65964B" w14:textId="77777777" w:rsidR="004B6974" w:rsidRPr="002447EB" w:rsidRDefault="004B6974" w:rsidP="004B6974">
      <w:pPr>
        <w:jc w:val="both"/>
        <w:rPr>
          <w:rFonts w:ascii="Changa ExtraBold" w:hAnsi="Changa ExtraBold" w:cs="MCS Tayb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40A864" w14:textId="5EE1E04C" w:rsidR="007F12F4" w:rsidRPr="007F12F4" w:rsidRDefault="007F12F4" w:rsidP="007F12F4">
      <w:pPr>
        <w:jc w:val="both"/>
        <w:rPr>
          <w:rFonts w:ascii="Hacen Liner XXL" w:hAnsi="Hacen Liner XXL" w:cs="Hacen Liner XXL"/>
          <w:color w:val="4A76C6"/>
          <w:sz w:val="38"/>
          <w:szCs w:val="3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Hacen Liner XXL" w:hAnsi="Hacen Liner XXL" w:cs="Hacen Liner XXL"/>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المحور </w:t>
      </w:r>
      <w:r>
        <w:rPr>
          <w:rFonts w:ascii="Hacen Liner XXL" w:hAnsi="Hacen Liner XXL" w:cs="Hacen Liner XXL" w:hint="cs"/>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الثاني</w:t>
      </w:r>
      <w:r w:rsidRPr="007F12F4">
        <w:rPr>
          <w:rFonts w:ascii="Hacen Liner XXL" w:hAnsi="Hacen Liner XXL" w:cs="Hacen Liner XXL"/>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البحث والابتكار وريادة الأعمال</w:t>
      </w:r>
    </w:p>
    <w:p w14:paraId="5743B6BA" w14:textId="785F2B40" w:rsidR="004B6974" w:rsidRPr="002447EB" w:rsidRDefault="004B6974" w:rsidP="004B6974">
      <w:pPr>
        <w:jc w:val="both"/>
        <w:rPr>
          <w:rFonts w:ascii="Changa ExtraBold" w:hAnsi="Changa ExtraBold"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الغاية الرئيسية الثانية:</w:t>
      </w:r>
      <w:r w:rsidRPr="002447EB">
        <w:rPr>
          <w:rFonts w:ascii="Changa ExtraBold" w:hAnsi="Changa ExtraBold"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تعزيز بيئة البحث </w:t>
      </w:r>
      <w:r w:rsidRPr="002447EB">
        <w:rPr>
          <w:rFonts w:ascii="Changa ExtraBold" w:hAnsi="Changa ExtraBold"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والابتكار</w:t>
      </w:r>
      <w:r w:rsidRPr="002447EB">
        <w:rPr>
          <w:rFonts w:ascii="Changa ExtraBold" w:hAnsi="Changa ExtraBold"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بما يحقق أولويات الجامعة البحثية</w:t>
      </w:r>
    </w:p>
    <w:p w14:paraId="5BC5E498" w14:textId="77777777" w:rsidR="004B6974" w:rsidRPr="002447EB" w:rsidRDefault="004B6974" w:rsidP="004B6974">
      <w:pPr>
        <w:ind w:right="-567"/>
        <w:jc w:val="both"/>
        <w:rPr>
          <w:rFonts w:ascii="Changa ExtraBold" w:hAnsi="Changa ExtraBold" w:cs="MCS Madinah S_U normal."/>
          <w:color w:val="000000" w:themeColor="text1"/>
          <w:sz w:val="34"/>
          <w:szCs w:val="34"/>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الاستراتيجية</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cs="Fanan"/>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2447EB">
        <w:rPr>
          <w:rFonts w:ascii="Arial" w:hAnsi="Arial" w:cs="Fanan"/>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تطوير بنية تحتية بحثية مساندة، من شأنها تعزيز الإنتاجية العلمية، والبحث والابتكار لدى هيئة التدريس بالجامعة.</w:t>
      </w:r>
    </w:p>
    <w:tbl>
      <w:tblPr>
        <w:tblStyle w:val="a9"/>
        <w:bidiVisual/>
        <w:tblW w:w="109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3779"/>
        <w:gridCol w:w="6429"/>
      </w:tblGrid>
      <w:tr w:rsidR="002447EB" w:rsidRPr="002447EB" w14:paraId="3660F611" w14:textId="77777777" w:rsidTr="007F12F4">
        <w:trPr>
          <w:cantSplit/>
          <w:trHeight w:val="377"/>
          <w:jc w:val="center"/>
        </w:trPr>
        <w:tc>
          <w:tcPr>
            <w:tcW w:w="698" w:type="dxa"/>
            <w:vMerge w:val="restart"/>
            <w:textDirection w:val="btLr"/>
            <w:vAlign w:val="bottom"/>
          </w:tcPr>
          <w:p w14:paraId="520B29D3" w14:textId="52B3724C" w:rsidR="0096707A" w:rsidRPr="007F12F4" w:rsidRDefault="0096707A" w:rsidP="0096707A">
            <w:pPr>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Arial" w:hAnsi="Arial" w:cs="MCS Taybah S_U normal." w:hint="cs"/>
                <w:color w:val="4A76C6"/>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الغاية الرئيسية الثانية</w:t>
            </w:r>
          </w:p>
        </w:tc>
        <w:tc>
          <w:tcPr>
            <w:tcW w:w="3779" w:type="dxa"/>
            <w:shd w:val="clear" w:color="auto" w:fill="4A76C6"/>
          </w:tcPr>
          <w:p w14:paraId="115076AC" w14:textId="295F366E" w:rsidR="0096707A" w:rsidRPr="007F12F4" w:rsidRDefault="0096707A" w:rsidP="008512DC">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الاهداف</w:t>
            </w:r>
          </w:p>
        </w:tc>
        <w:tc>
          <w:tcPr>
            <w:tcW w:w="6429" w:type="dxa"/>
            <w:shd w:val="clear" w:color="auto" w:fill="4A76C6"/>
          </w:tcPr>
          <w:p w14:paraId="56E550FE" w14:textId="1BA124BF" w:rsidR="0096707A" w:rsidRPr="007F12F4" w:rsidRDefault="0096707A" w:rsidP="008512DC">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الانشطة</w:t>
            </w:r>
          </w:p>
        </w:tc>
      </w:tr>
      <w:tr w:rsidR="002447EB" w:rsidRPr="002447EB" w14:paraId="331A4357" w14:textId="77777777" w:rsidTr="007F12F4">
        <w:trPr>
          <w:cantSplit/>
          <w:trHeight w:val="1405"/>
          <w:jc w:val="center"/>
        </w:trPr>
        <w:tc>
          <w:tcPr>
            <w:tcW w:w="698" w:type="dxa"/>
            <w:vMerge/>
            <w:textDirection w:val="btLr"/>
          </w:tcPr>
          <w:p w14:paraId="2E54BD73" w14:textId="77777777" w:rsidR="0096707A" w:rsidRPr="007F12F4" w:rsidRDefault="0096707A" w:rsidP="008512DC">
            <w:pPr>
              <w:ind w:left="113" w:right="113"/>
              <w:jc w:val="both"/>
              <w:rPr>
                <w:rFonts w:ascii="Changa ExtraBold" w:hAnsi="Changa ExtraBold" w:cs="bader_al gordabia"/>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779" w:type="dxa"/>
          </w:tcPr>
          <w:p w14:paraId="03F4B0FC" w14:textId="7AE34B34" w:rsidR="0096707A" w:rsidRPr="002447EB" w:rsidRDefault="0096707A" w:rsidP="008512DC">
            <w:pPr>
              <w:pStyle w:val="a7"/>
              <w:bidi/>
              <w:spacing w:before="0" w:beforeAutospacing="0" w:after="0" w:afterAutospacing="0"/>
              <w:jc w:val="both"/>
              <w:rPr>
                <w:rFonts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hAnsiTheme="majorBidi" w:cstheme="majorBidi"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تحفيز البحث العلمي في المجالات المختارة المعتمدة وذلك لتطوير المجالات البحثية </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لجامعة خليج عدن الدولية</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مما يجعل </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الجامعة</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علامة </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متميزة</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ويعزز أنشطتها في مجال التحول </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المعرفي</w:t>
            </w:r>
            <w:r w:rsidR="00320116">
              <w:rPr>
                <w:rFonts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429" w:type="dxa"/>
          </w:tcPr>
          <w:p w14:paraId="2CD6CD9B" w14:textId="3CD36468" w:rsidR="0096707A" w:rsidRPr="002447EB" w:rsidRDefault="0096707A" w:rsidP="008512DC">
            <w:pPr>
              <w:pStyle w:val="a7"/>
              <w:numPr>
                <w:ilvl w:val="0"/>
                <w:numId w:val="14"/>
              </w:numPr>
              <w:bidi/>
              <w:spacing w:before="0" w:beforeAutospacing="0" w:after="0" w:afterAutospacing="0"/>
              <w:ind w:left="284" w:hanging="357"/>
              <w:jc w:val="both"/>
              <w:rPr>
                <w:rFonts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وضع الخطة البحثية للجامعة وتنفيذها </w:t>
            </w:r>
          </w:p>
          <w:p w14:paraId="3698A241" w14:textId="02EBD854" w:rsidR="0096707A" w:rsidRPr="002447EB" w:rsidRDefault="0096707A" w:rsidP="008512DC">
            <w:pPr>
              <w:pStyle w:val="a7"/>
              <w:numPr>
                <w:ilvl w:val="0"/>
                <w:numId w:val="14"/>
              </w:numPr>
              <w:bidi/>
              <w:spacing w:before="0" w:beforeAutospacing="0" w:after="0" w:afterAutospacing="0"/>
              <w:ind w:left="284" w:hanging="357"/>
              <w:jc w:val="both"/>
              <w:rPr>
                <w:rFonts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تطوير البنية التحتية اللازمة لتحفيز تقديم مقترحات البحوث الداخلية، وتشجيعها، ومراجعتها وتمويلها بما في ذلك سياسات طلب المقترحات العلمية</w:t>
            </w:r>
            <w:r w:rsidRPr="002447EB">
              <w:rPr>
                <w:rFonts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أو طلب تطبيقاتها، إلى جانب آليات المراجعة وآليات المكافأة.</w:t>
            </w:r>
          </w:p>
          <w:p w14:paraId="18955894" w14:textId="6D2B048E" w:rsidR="0096707A" w:rsidRPr="002447EB" w:rsidRDefault="0096707A" w:rsidP="008512DC">
            <w:pPr>
              <w:pStyle w:val="a7"/>
              <w:numPr>
                <w:ilvl w:val="0"/>
                <w:numId w:val="14"/>
              </w:numPr>
              <w:bidi/>
              <w:spacing w:before="0" w:beforeAutospacing="0" w:after="0" w:afterAutospacing="0"/>
              <w:ind w:left="284" w:hanging="357"/>
              <w:jc w:val="both"/>
              <w:rPr>
                <w:rFonts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تطوير مكاتب لمساعدة عضو هيئة التدريس الباحث على تقديم عدد أكبر من المقترحات والمشاريع البحثية الممولة.</w:t>
            </w:r>
          </w:p>
          <w:p w14:paraId="3473EBC0" w14:textId="566BED59" w:rsidR="0096707A" w:rsidRPr="002447EB" w:rsidRDefault="0096707A" w:rsidP="008512DC">
            <w:pPr>
              <w:pStyle w:val="a7"/>
              <w:numPr>
                <w:ilvl w:val="0"/>
                <w:numId w:val="14"/>
              </w:numPr>
              <w:bidi/>
              <w:spacing w:before="0" w:beforeAutospacing="0" w:after="0" w:afterAutospacing="0"/>
              <w:ind w:left="284" w:hanging="357"/>
              <w:jc w:val="both"/>
              <w:rPr>
                <w:rFonts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انشاء</w:t>
            </w:r>
            <w:r w:rsidRPr="002447EB">
              <w:rPr>
                <w:rFonts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مجلس للمراجعة المؤسسية</w:t>
            </w:r>
          </w:p>
          <w:p w14:paraId="00B17676" w14:textId="3CF02DD9" w:rsidR="0096707A" w:rsidRPr="002447EB" w:rsidRDefault="0096707A" w:rsidP="008512DC">
            <w:pPr>
              <w:pStyle w:val="a7"/>
              <w:numPr>
                <w:ilvl w:val="0"/>
                <w:numId w:val="14"/>
              </w:numPr>
              <w:bidi/>
              <w:spacing w:before="0" w:beforeAutospacing="0" w:after="0" w:afterAutospacing="0"/>
              <w:ind w:left="284" w:hanging="357"/>
              <w:jc w:val="both"/>
              <w:rPr>
                <w:rFonts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تحديد مجالين إلى </w:t>
            </w:r>
            <w:r w:rsidRPr="002447EB">
              <w:rPr>
                <w:rFonts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ثلاث</w:t>
            </w:r>
            <w:r w:rsidRPr="002447EB">
              <w:rPr>
                <w:rFonts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مجالات متخصصة ذات تميز في أولويات البحث العلمي والابتكار. </w:t>
            </w:r>
            <w:r w:rsidRPr="002447EB">
              <w:rPr>
                <w:rFonts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تطوير</w:t>
            </w:r>
            <w:r w:rsidRPr="002447EB">
              <w:rPr>
                <w:rFonts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دراسات جدوى تصف بوضوح طبيعة العناصر الضرورية للنجاح ونوعها، إلى جانب المتطلبات المالية والبنية التحتية والقوى العاملة والنتائج المتوقعة ومؤشرات نجاحها.</w:t>
            </w:r>
          </w:p>
        </w:tc>
      </w:tr>
      <w:tr w:rsidR="002447EB" w:rsidRPr="002447EB" w14:paraId="0213813B" w14:textId="77777777" w:rsidTr="007F12F4">
        <w:trPr>
          <w:trHeight w:val="1266"/>
          <w:jc w:val="center"/>
        </w:trPr>
        <w:tc>
          <w:tcPr>
            <w:tcW w:w="698" w:type="dxa"/>
            <w:vMerge/>
          </w:tcPr>
          <w:p w14:paraId="0DF700E8" w14:textId="77777777" w:rsidR="0096707A" w:rsidRPr="007F12F4" w:rsidRDefault="0096707A"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779" w:type="dxa"/>
            <w:shd w:val="clear" w:color="auto" w:fill="D9E2F3" w:themeFill="accent1" w:themeFillTint="33"/>
          </w:tcPr>
          <w:p w14:paraId="57EA8910" w14:textId="3D513781" w:rsidR="0096707A" w:rsidRPr="002447EB" w:rsidRDefault="0096707A" w:rsidP="008512DC">
            <w:pPr>
              <w:pStyle w:val="a7"/>
              <w:bidi/>
              <w:spacing w:before="0" w:beforeAutospacing="0" w:after="0" w:afterAutospacing="0"/>
              <w:jc w:val="both"/>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hAnsiTheme="majorBidi" w:cstheme="majorBidi"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الاستفادة من نقاط القوة في بحوثنا العلمية وتوجيهها لدعم البحوث ذات الصلة </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بالصحة والإدارة والمحاسبة،</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في سبيل الوصول إلى تحقيق هدف تصنيف الجامعة، بوصفها جامعة وطنية </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صحية إدارية مالية</w:t>
            </w:r>
          </w:p>
        </w:tc>
        <w:tc>
          <w:tcPr>
            <w:tcW w:w="6429" w:type="dxa"/>
            <w:shd w:val="clear" w:color="auto" w:fill="D9E2F3" w:themeFill="accent1" w:themeFillTint="33"/>
          </w:tcPr>
          <w:p w14:paraId="1C9E5AF1" w14:textId="53958067" w:rsidR="0096707A" w:rsidRPr="002447EB" w:rsidRDefault="0096707A" w:rsidP="008512DC">
            <w:pPr>
              <w:pStyle w:val="a7"/>
              <w:numPr>
                <w:ilvl w:val="0"/>
                <w:numId w:val="14"/>
              </w:numPr>
              <w:bidi/>
              <w:spacing w:before="0" w:beforeAutospacing="0" w:after="0" w:afterAutospacing="0"/>
              <w:ind w:left="284" w:hanging="357"/>
              <w:jc w:val="both"/>
              <w:rPr>
                <w:rFonts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استكشاف الفرص من أجل خلق فرق بحثية، ذات تخصصات مختلفة، لتستفيد من نقاط قوى التخصصات المختلفة للبحث في الجوانب ذات الصلة بأهمية </w:t>
            </w:r>
            <w:r w:rsidRPr="002447EB">
              <w:rPr>
                <w:rFonts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البحوث الصحية والإدارية والمحاسبية</w:t>
            </w:r>
            <w:r w:rsidRPr="002447EB">
              <w:rPr>
                <w:rFonts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وأثره</w:t>
            </w:r>
            <w:r w:rsidRPr="002447EB">
              <w:rPr>
                <w:rFonts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Pr="002447EB">
              <w:rPr>
                <w:rFonts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المجتمعي.</w:t>
            </w:r>
          </w:p>
        </w:tc>
      </w:tr>
      <w:tr w:rsidR="002447EB" w:rsidRPr="002447EB" w14:paraId="1CB85FEE" w14:textId="77777777" w:rsidTr="007F12F4">
        <w:trPr>
          <w:jc w:val="center"/>
        </w:trPr>
        <w:tc>
          <w:tcPr>
            <w:tcW w:w="698" w:type="dxa"/>
            <w:vMerge/>
          </w:tcPr>
          <w:p w14:paraId="41517852" w14:textId="77777777" w:rsidR="0096707A" w:rsidRPr="007F12F4" w:rsidRDefault="0096707A"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779" w:type="dxa"/>
          </w:tcPr>
          <w:p w14:paraId="6CA1D30B" w14:textId="77777777" w:rsidR="0096707A" w:rsidRPr="002447EB" w:rsidRDefault="0096707A" w:rsidP="008512DC">
            <w:pPr>
              <w:pStyle w:val="a7"/>
              <w:bidi/>
              <w:spacing w:before="0" w:beforeAutospacing="0" w:after="0" w:afterAutospacing="0"/>
              <w:jc w:val="both"/>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hAnsiTheme="majorBidi" w:cstheme="maj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توسعة الشراكات </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وتقويتها</w:t>
            </w:r>
          </w:p>
          <w:p w14:paraId="6D81AAFE" w14:textId="77DDDE6F" w:rsidR="0096707A" w:rsidRPr="002447EB" w:rsidRDefault="0096707A" w:rsidP="008512DC">
            <w:pPr>
              <w:pStyle w:val="a7"/>
              <w:bidi/>
              <w:spacing w:before="0" w:beforeAutospacing="0" w:after="0" w:afterAutospacing="0"/>
              <w:jc w:val="both"/>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429" w:type="dxa"/>
          </w:tcPr>
          <w:p w14:paraId="7D5AB1F6" w14:textId="4AE64785" w:rsidR="0096707A" w:rsidRPr="002447EB" w:rsidRDefault="0096707A" w:rsidP="008512DC">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تحقيق أثر بحثي </w:t>
            </w:r>
            <w:r w:rsidR="009F2F07"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مُعزز</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وذلك من خلال الاستفادة من الشراكة بين الجامعة</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والجامعات والمؤسسات المحلية والدولية</w:t>
            </w:r>
          </w:p>
          <w:p w14:paraId="2289D4E0" w14:textId="4DC35527" w:rsidR="0096707A" w:rsidRPr="002447EB" w:rsidRDefault="0096707A" w:rsidP="008512DC">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تقوية الشراكات الرسمية، وتنويعها مع مؤسسات البحث العلمي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الاستراتيجي.</w:t>
            </w:r>
          </w:p>
        </w:tc>
      </w:tr>
      <w:tr w:rsidR="002447EB" w:rsidRPr="002447EB" w14:paraId="628CAF5F" w14:textId="77777777" w:rsidTr="007F12F4">
        <w:trPr>
          <w:jc w:val="center"/>
        </w:trPr>
        <w:tc>
          <w:tcPr>
            <w:tcW w:w="698" w:type="dxa"/>
          </w:tcPr>
          <w:p w14:paraId="5680DB8F" w14:textId="77777777" w:rsidR="0027696E" w:rsidRPr="007F12F4" w:rsidRDefault="0027696E"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779" w:type="dxa"/>
            <w:shd w:val="clear" w:color="auto" w:fill="D9E2F3" w:themeFill="accent1" w:themeFillTint="33"/>
          </w:tcPr>
          <w:p w14:paraId="2873E075" w14:textId="10CC4CE2" w:rsidR="0027696E" w:rsidRPr="002447EB" w:rsidRDefault="0027696E" w:rsidP="008512DC">
            <w:pPr>
              <w:pStyle w:val="a7"/>
              <w:bidi/>
              <w:spacing w:before="0" w:beforeAutospacing="0" w:after="0" w:afterAutospacing="0"/>
              <w:jc w:val="both"/>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hAnsiTheme="majorBidi" w:cstheme="majorBidi"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زيادة العلاقات البحثية والأبحاث المشتركة بين أعضا</w:t>
            </w:r>
            <w:r w:rsidRPr="002447EB">
              <w:rPr>
                <w:rFonts w:ascii="Arial" w:hAnsi="Arial" w:cs="MCS Madinah S_U normal." w:hint="eastAsia"/>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ء</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هيئة التدريس في الجامعة وزملائهم في المؤسسات العلمية داخل اليمن وخارجها.</w:t>
            </w:r>
          </w:p>
        </w:tc>
        <w:tc>
          <w:tcPr>
            <w:tcW w:w="6429" w:type="dxa"/>
            <w:shd w:val="clear" w:color="auto" w:fill="D9E2F3" w:themeFill="accent1" w:themeFillTint="33"/>
          </w:tcPr>
          <w:p w14:paraId="2AD56134" w14:textId="77777777" w:rsidR="00F93A93" w:rsidRPr="002447EB" w:rsidRDefault="00F93A93" w:rsidP="00F93A93">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وضع تعليمات دعم الزيارات العلمية المتبادلة من والى معاهد بحثية مرموقة وحضور المؤتمرات الدولية ذات السمعة العالية، ووضع تعليمات لدعم أبحاث ما بعد </w:t>
            </w:r>
            <w:proofErr w:type="gramStart"/>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الدكتوراه .</w:t>
            </w:r>
            <w:proofErr w:type="gramEnd"/>
          </w:p>
          <w:p w14:paraId="56FEC927" w14:textId="77777777" w:rsidR="00F93A93" w:rsidRPr="002447EB" w:rsidRDefault="00F93A93" w:rsidP="00F93A93">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تفعيل الاتفاقيات الدولية الموقعة فيما يخص البحث العلمي والتبادل البحثي </w:t>
            </w:r>
          </w:p>
          <w:p w14:paraId="0777BF07" w14:textId="77777777" w:rsidR="00F93A93" w:rsidRPr="002447EB" w:rsidRDefault="00F93A93" w:rsidP="00F93A93">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استمرار عقد الاتفاقيات الدولية مع المؤسسات العلمية</w:t>
            </w:r>
          </w:p>
          <w:p w14:paraId="17E82B90" w14:textId="77777777" w:rsidR="00F93A93" w:rsidRPr="002447EB" w:rsidRDefault="00F93A93" w:rsidP="00F93A93">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فعاليات منتظمة لتدريب الباحثين على كتابة مشاريع خارجية </w:t>
            </w:r>
          </w:p>
          <w:p w14:paraId="0076A460" w14:textId="779C2648" w:rsidR="0027696E" w:rsidRPr="002447EB" w:rsidRDefault="00F93A93" w:rsidP="00F93A93">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عمل فعاليات منتظمة تعرف بالجهات المانحة وكيفية التقدم لها مع توفير كامل المعلومات والتفاصيل عن المنح المختلفة المتاحة </w:t>
            </w:r>
          </w:p>
        </w:tc>
      </w:tr>
      <w:tr w:rsidR="002447EB" w:rsidRPr="002447EB" w14:paraId="581A64AA" w14:textId="77777777" w:rsidTr="007F12F4">
        <w:trPr>
          <w:jc w:val="center"/>
        </w:trPr>
        <w:tc>
          <w:tcPr>
            <w:tcW w:w="698" w:type="dxa"/>
          </w:tcPr>
          <w:p w14:paraId="5FE277E7" w14:textId="77777777" w:rsidR="000E4CDF" w:rsidRPr="007F12F4" w:rsidRDefault="000E4CDF"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779" w:type="dxa"/>
          </w:tcPr>
          <w:p w14:paraId="0E1EB89B" w14:textId="422AD224" w:rsidR="000E4CDF" w:rsidRPr="002447EB" w:rsidRDefault="000E4CDF" w:rsidP="008512DC">
            <w:pPr>
              <w:pStyle w:val="a7"/>
              <w:bidi/>
              <w:spacing w:before="0" w:beforeAutospacing="0" w:after="0" w:afterAutospacing="0"/>
              <w:jc w:val="both"/>
              <w:rPr>
                <w:rFonts w:asciiTheme="majorBidi" w:hAnsiTheme="majorBidi" w:cstheme="maj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hAnsiTheme="majorBidi" w:cstheme="majorBidi"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توجيه البحث العلمي لخدمة المجتمع </w:t>
            </w:r>
            <w:r w:rsidR="0026413E"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المحلي.</w:t>
            </w:r>
          </w:p>
        </w:tc>
        <w:tc>
          <w:tcPr>
            <w:tcW w:w="6429" w:type="dxa"/>
          </w:tcPr>
          <w:p w14:paraId="409E0BC9" w14:textId="77777777" w:rsidR="00BB415F" w:rsidRPr="002447EB" w:rsidRDefault="00BB415F" w:rsidP="00BB415F">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تكوين فرق بحثية مهتمة بقضايا البحث العلمي" الساخنة"</w:t>
            </w:r>
          </w:p>
          <w:p w14:paraId="0A36E62E" w14:textId="77777777" w:rsidR="00BB415F" w:rsidRPr="002447EB" w:rsidRDefault="00BB415F" w:rsidP="00BB415F">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توجيه الباحثين الى الأبحاث المهتمة باحتياجات المجتمع العلمي</w:t>
            </w:r>
          </w:p>
          <w:p w14:paraId="4B9CC410" w14:textId="0E2CE0B7" w:rsidR="000E4CDF" w:rsidRPr="002447EB" w:rsidRDefault="00BB415F" w:rsidP="00BB415F">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تسويق نتائج البحث العلمي في الجامعة لدى المهتمين في القطاعات ذات الصلة </w:t>
            </w:r>
          </w:p>
        </w:tc>
      </w:tr>
      <w:tr w:rsidR="002447EB" w:rsidRPr="002447EB" w14:paraId="347A144B" w14:textId="77777777" w:rsidTr="007F12F4">
        <w:trPr>
          <w:jc w:val="center"/>
        </w:trPr>
        <w:tc>
          <w:tcPr>
            <w:tcW w:w="698" w:type="dxa"/>
          </w:tcPr>
          <w:p w14:paraId="5ACCC36C" w14:textId="77777777" w:rsidR="00C40BBF" w:rsidRPr="007F12F4" w:rsidRDefault="00C40BBF" w:rsidP="00C40BBF">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779" w:type="dxa"/>
            <w:shd w:val="clear" w:color="auto" w:fill="D9E2F3" w:themeFill="accent1" w:themeFillTint="33"/>
          </w:tcPr>
          <w:p w14:paraId="7C71E8B0" w14:textId="0B51667A" w:rsidR="00C40BBF" w:rsidRPr="002447EB" w:rsidRDefault="00C40BBF" w:rsidP="00C40BBF">
            <w:pPr>
              <w:pStyle w:val="a7"/>
              <w:bidi/>
              <w:spacing w:before="0" w:beforeAutospacing="0" w:after="0" w:afterAutospacing="0"/>
              <w:jc w:val="both"/>
              <w:rPr>
                <w:rFonts w:asciiTheme="majorBidi" w:hAnsiTheme="majorBidi" w:cstheme="maj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hAnsiTheme="majorBidi" w:cstheme="majorBidi"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رقع مستوى الأبحاث الجامعية وزيادة اعداد المنشورات العلمية </w:t>
            </w:r>
            <w:proofErr w:type="spellStart"/>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المستلة</w:t>
            </w:r>
            <w:proofErr w:type="spellEnd"/>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من الأبحاث الجامعية.</w:t>
            </w:r>
          </w:p>
        </w:tc>
        <w:tc>
          <w:tcPr>
            <w:tcW w:w="6429" w:type="dxa"/>
            <w:shd w:val="clear" w:color="auto" w:fill="D9E2F3" w:themeFill="accent1" w:themeFillTint="33"/>
          </w:tcPr>
          <w:p w14:paraId="30CB63E8" w14:textId="77777777" w:rsidR="00BB415F" w:rsidRPr="002447EB" w:rsidRDefault="00BB415F" w:rsidP="00BB415F">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تحديث التعليمات بما يكفل المستوى العالي للأبحاث الجامعية وبما يضمن زيادة المنشورات العلمية </w:t>
            </w:r>
            <w:proofErr w:type="spellStart"/>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المستلة</w:t>
            </w:r>
            <w:proofErr w:type="spellEnd"/>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من الأبحاث الجامعية </w:t>
            </w:r>
          </w:p>
          <w:p w14:paraId="05C48876" w14:textId="77777777" w:rsidR="00BB415F" w:rsidRPr="002447EB" w:rsidRDefault="00BB415F" w:rsidP="00BB415F">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توجيه الأبحاث الجامعية لمعالجة القضايا الملحة في المجالات ذات الصلة او التي تتناول احتياجات المجتمع المحلي</w:t>
            </w:r>
          </w:p>
          <w:p w14:paraId="5FB3CDCA" w14:textId="77777777" w:rsidR="00BB415F" w:rsidRPr="002447EB" w:rsidRDefault="00BB415F" w:rsidP="00BB415F">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تطوير قاعدة بيانات للأبحاث </w:t>
            </w:r>
            <w:proofErr w:type="spellStart"/>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المستلة</w:t>
            </w:r>
            <w:proofErr w:type="spellEnd"/>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من الأبحاث الجامعية </w:t>
            </w:r>
          </w:p>
          <w:p w14:paraId="38F89BB4" w14:textId="1F017F27" w:rsidR="00C40BBF" w:rsidRPr="002447EB" w:rsidRDefault="00BB415F" w:rsidP="00BB415F">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زيادة معرفة الطبة بالانتحال العلمي والمعايير الأخلاقية عند اعداد البحوث الجامعية</w:t>
            </w:r>
          </w:p>
        </w:tc>
      </w:tr>
    </w:tbl>
    <w:p w14:paraId="071E4C4D" w14:textId="77777777" w:rsidR="00757F84" w:rsidRPr="002447EB" w:rsidRDefault="00757F84" w:rsidP="009F2F07">
      <w:pPr>
        <w:pStyle w:val="a7"/>
        <w:bidi/>
        <w:spacing w:before="0" w:beforeAutospacing="0" w:after="0" w:afterAutospacing="0" w:line="312" w:lineRule="auto"/>
        <w:jc w:val="both"/>
        <w:rPr>
          <w:rFonts w:ascii="Arial" w:hAnsi="Arial" w:cs="Fanan"/>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301D8A" w14:textId="140E2448" w:rsidR="007F12F4" w:rsidRPr="007F12F4" w:rsidRDefault="007F12F4" w:rsidP="007F12F4">
      <w:pPr>
        <w:jc w:val="both"/>
        <w:rPr>
          <w:rFonts w:ascii="Hacen Liner XXL" w:hAnsi="Hacen Liner XXL" w:cs="Hacen Liner XXL"/>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Hacen Liner XXL" w:hAnsi="Hacen Liner XXL" w:cs="Hacen Liner XXL"/>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المحور </w:t>
      </w:r>
      <w:r>
        <w:rPr>
          <w:rFonts w:ascii="Hacen Liner XXL" w:hAnsi="Hacen Liner XXL" w:cs="Hacen Liner XXL" w:hint="cs"/>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الثالث</w:t>
      </w:r>
      <w:r w:rsidRPr="007F12F4">
        <w:rPr>
          <w:rFonts w:ascii="Hacen Liner XXL" w:hAnsi="Hacen Liner XXL" w:cs="Hacen Liner XXL"/>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الشراكات والمسؤولية المجتمعية</w:t>
      </w:r>
    </w:p>
    <w:p w14:paraId="442560CC" w14:textId="722E02D8" w:rsidR="004D6FF7" w:rsidRPr="002447EB" w:rsidRDefault="004D6FF7" w:rsidP="004D6FF7">
      <w:pPr>
        <w:jc w:val="both"/>
        <w:rPr>
          <w:rFonts w:ascii="Changa ExtraBold" w:hAnsi="Changa ExtraBold" w:cs="MCS Tayb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الغاية الرئيسية الثالثة:</w:t>
      </w:r>
      <w:r w:rsidRPr="002447EB">
        <w:rPr>
          <w:rFonts w:ascii="Changa ExtraBold" w:hAnsi="Changa ExtraBold"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Fanan"/>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تعزيز الشراكة </w:t>
      </w:r>
      <w:r w:rsidRPr="002447EB">
        <w:rPr>
          <w:rFonts w:ascii="Arial" w:hAnsi="Arial" w:cs="Fanan"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المجتمعية</w:t>
      </w:r>
    </w:p>
    <w:p w14:paraId="68FF3CD0" w14:textId="05A3C6BD" w:rsidR="004D6FF7" w:rsidRPr="002447EB" w:rsidRDefault="004D6FF7" w:rsidP="004D6FF7">
      <w:pPr>
        <w:ind w:right="-567"/>
        <w:jc w:val="both"/>
        <w:rPr>
          <w:rFonts w:ascii="Changa ExtraBold" w:hAnsi="Changa ExtraBold" w:cs="MCS Madinah S_U normal."/>
          <w:color w:val="000000" w:themeColor="text1"/>
          <w:sz w:val="34"/>
          <w:szCs w:val="34"/>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الاستراتيجية</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cs="Fanan"/>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2447EB">
        <w:rPr>
          <w:rFonts w:ascii="Arial" w:hAnsi="Arial" w:cs="Fanan"/>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تعزيز وجود الجامعة بالمجتمع، من خلال برامج المشاركة النشطة </w:t>
      </w:r>
      <w:r w:rsidRPr="002447EB">
        <w:rPr>
          <w:rFonts w:ascii="Arial" w:hAnsi="Arial"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والفاعلة</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bl>
      <w:tblPr>
        <w:tblStyle w:val="a9"/>
        <w:bidiVisual/>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3714"/>
        <w:gridCol w:w="6465"/>
      </w:tblGrid>
      <w:tr w:rsidR="002447EB" w:rsidRPr="002447EB" w14:paraId="309B861A" w14:textId="77777777" w:rsidTr="0096707A">
        <w:trPr>
          <w:cantSplit/>
          <w:trHeight w:val="377"/>
          <w:jc w:val="center"/>
        </w:trPr>
        <w:tc>
          <w:tcPr>
            <w:tcW w:w="736" w:type="dxa"/>
            <w:vMerge w:val="restart"/>
            <w:textDirection w:val="btLr"/>
            <w:vAlign w:val="bottom"/>
          </w:tcPr>
          <w:p w14:paraId="391C64A3" w14:textId="4BDF2302" w:rsidR="0096707A" w:rsidRPr="007F12F4" w:rsidRDefault="0096707A" w:rsidP="0096707A">
            <w:pPr>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Arial" w:hAnsi="Arial" w:cs="MCS Taybah S_U normal." w:hint="cs"/>
                <w:color w:val="4A76C6"/>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الغاية الرئيسية الثالثة</w:t>
            </w:r>
          </w:p>
        </w:tc>
        <w:tc>
          <w:tcPr>
            <w:tcW w:w="3714" w:type="dxa"/>
            <w:shd w:val="clear" w:color="auto" w:fill="3762AF"/>
          </w:tcPr>
          <w:p w14:paraId="114D9B95" w14:textId="2BE249C7" w:rsidR="0096707A" w:rsidRPr="007F12F4" w:rsidRDefault="0096707A" w:rsidP="0096707A">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الاهداف</w:t>
            </w:r>
          </w:p>
        </w:tc>
        <w:tc>
          <w:tcPr>
            <w:tcW w:w="6465" w:type="dxa"/>
            <w:shd w:val="clear" w:color="auto" w:fill="3762AF"/>
          </w:tcPr>
          <w:p w14:paraId="695658DA" w14:textId="6C650487" w:rsidR="0096707A" w:rsidRPr="007F12F4" w:rsidRDefault="0096707A" w:rsidP="0096707A">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الانشطة</w:t>
            </w:r>
          </w:p>
        </w:tc>
      </w:tr>
      <w:tr w:rsidR="002447EB" w:rsidRPr="002447EB" w14:paraId="0BCCF2F3" w14:textId="77777777" w:rsidTr="00876821">
        <w:trPr>
          <w:cantSplit/>
          <w:trHeight w:val="1405"/>
          <w:jc w:val="center"/>
        </w:trPr>
        <w:tc>
          <w:tcPr>
            <w:tcW w:w="736" w:type="dxa"/>
            <w:vMerge/>
            <w:textDirection w:val="btLr"/>
          </w:tcPr>
          <w:p w14:paraId="7E39CDB1" w14:textId="77777777" w:rsidR="0096707A" w:rsidRPr="007F12F4" w:rsidRDefault="0096707A" w:rsidP="0096707A">
            <w:pPr>
              <w:ind w:left="113" w:right="113"/>
              <w:jc w:val="both"/>
              <w:rPr>
                <w:rFonts w:ascii="Changa ExtraBold" w:hAnsi="Changa ExtraBold" w:cs="bader_al gordabia"/>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714" w:type="dxa"/>
          </w:tcPr>
          <w:p w14:paraId="0A94F205" w14:textId="5F67A2BE" w:rsidR="0096707A" w:rsidRPr="002447EB" w:rsidRDefault="0096707A" w:rsidP="0096707A">
            <w:pPr>
              <w:pStyle w:val="a7"/>
              <w:bidi/>
              <w:spacing w:before="0" w:beforeAutospacing="0" w:after="0" w:afterAutospacing="0"/>
              <w:jc w:val="both"/>
              <w:rPr>
                <w:rFonts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hAnsiTheme="majorBidi" w:cstheme="maj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2447EB">
              <w:rPr>
                <w:rFonts w:asciiTheme="majorBidi" w:hAnsiTheme="majorBidi"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تطوير دور الجامعة القيادي والإسهام الفعال في خدمة </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المجتمع</w:t>
            </w:r>
          </w:p>
        </w:tc>
        <w:tc>
          <w:tcPr>
            <w:tcW w:w="6465" w:type="dxa"/>
          </w:tcPr>
          <w:p w14:paraId="6C215FEC" w14:textId="589A4424" w:rsidR="0096707A" w:rsidRPr="002447EB" w:rsidRDefault="0096707A" w:rsidP="0096707A">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تطوير العلاقات التي تركز على تبادل المعارف والاستفادة من الخبرات، وبناء القدرات.</w:t>
            </w:r>
          </w:p>
          <w:p w14:paraId="1E5707A4" w14:textId="254BF274" w:rsidR="0096707A" w:rsidRPr="002447EB" w:rsidRDefault="0096707A" w:rsidP="0096707A">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توفير</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فرصاً للتعلم مدى الحياة في قطاع الأعمال المدنية، واستخدام التكنولوجيا، والصحة والسلامة وغيرها من المجالات التي تحظى باهتمام المجتمع المحلي.</w:t>
            </w:r>
          </w:p>
        </w:tc>
      </w:tr>
      <w:tr w:rsidR="002447EB" w:rsidRPr="002447EB" w14:paraId="21A0C11E" w14:textId="77777777" w:rsidTr="00876821">
        <w:trPr>
          <w:trHeight w:val="1156"/>
          <w:jc w:val="center"/>
        </w:trPr>
        <w:tc>
          <w:tcPr>
            <w:tcW w:w="736" w:type="dxa"/>
            <w:vMerge/>
          </w:tcPr>
          <w:p w14:paraId="50911BFC" w14:textId="77777777" w:rsidR="0096707A" w:rsidRPr="007F12F4" w:rsidRDefault="0096707A" w:rsidP="0096707A">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714" w:type="dxa"/>
            <w:shd w:val="clear" w:color="auto" w:fill="D9E2F3" w:themeFill="accent1" w:themeFillTint="33"/>
          </w:tcPr>
          <w:p w14:paraId="69EB65DD" w14:textId="52BD6472" w:rsidR="0096707A" w:rsidRPr="002447EB" w:rsidRDefault="0096707A" w:rsidP="0096707A">
            <w:pPr>
              <w:pStyle w:val="a7"/>
              <w:bidi/>
              <w:spacing w:before="0" w:beforeAutospacing="0" w:after="0" w:afterAutospacing="0"/>
              <w:jc w:val="both"/>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hAnsiTheme="majorBidi" w:cstheme="majorBidi"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لحفاظ على السمعة المؤسسية </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للجامعة</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وتعزيزها من خلال التزامها بشراكة مجتمعية عالية </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الجودة.</w:t>
            </w:r>
          </w:p>
        </w:tc>
        <w:tc>
          <w:tcPr>
            <w:tcW w:w="6465" w:type="dxa"/>
            <w:shd w:val="clear" w:color="auto" w:fill="D9E2F3" w:themeFill="accent1" w:themeFillTint="33"/>
          </w:tcPr>
          <w:p w14:paraId="1BEE7A5E" w14:textId="77777777" w:rsidR="0096707A" w:rsidRPr="002447EB" w:rsidRDefault="0096707A" w:rsidP="0096707A">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تحديد الفرص التي تعزز مشاركات الطلاب مع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المجتمعات</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المحلية وتوفيرها ومتابعتها. </w:t>
            </w:r>
          </w:p>
          <w:p w14:paraId="06AFCEE4" w14:textId="224195FA" w:rsidR="0096707A" w:rsidRPr="002447EB" w:rsidRDefault="0096707A" w:rsidP="0096707A">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تسويق خدمات الجامعة التعليمية والبحثية والاستشارية</w:t>
            </w:r>
          </w:p>
        </w:tc>
      </w:tr>
      <w:tr w:rsidR="002447EB" w:rsidRPr="002447EB" w14:paraId="3ADEDA38" w14:textId="77777777" w:rsidTr="00876821">
        <w:trPr>
          <w:jc w:val="center"/>
        </w:trPr>
        <w:tc>
          <w:tcPr>
            <w:tcW w:w="736" w:type="dxa"/>
            <w:vMerge/>
          </w:tcPr>
          <w:p w14:paraId="2F1D6FE5" w14:textId="77777777" w:rsidR="0096707A" w:rsidRPr="007F12F4" w:rsidRDefault="0096707A" w:rsidP="0096707A">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714" w:type="dxa"/>
          </w:tcPr>
          <w:p w14:paraId="175A6F6C" w14:textId="16A85479" w:rsidR="0096707A" w:rsidRPr="002447EB" w:rsidRDefault="0096707A" w:rsidP="0096707A">
            <w:pPr>
              <w:pStyle w:val="a7"/>
              <w:bidi/>
              <w:spacing w:before="0" w:beforeAutospacing="0" w:after="0" w:afterAutospacing="0"/>
              <w:jc w:val="both"/>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hAnsiTheme="majorBidi" w:cstheme="majorBidi"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افتتاح </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عيادات الاسنان</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التعليمي</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التابعة للجامعة وتقديم الخدمات الصحية المختلفة بوصفها مساهم في </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خدمة المجتمع</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465" w:type="dxa"/>
          </w:tcPr>
          <w:p w14:paraId="2EA151E4" w14:textId="2D796677" w:rsidR="0096707A" w:rsidRPr="002447EB" w:rsidRDefault="0096707A" w:rsidP="0096707A">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تجهيز وتأثيث المرحلة الأولى لعيادات الاسنان من حيث الأجهزة والكراسي والمعدات.</w:t>
            </w:r>
          </w:p>
          <w:p w14:paraId="7DCF5C3C" w14:textId="7E4EE364" w:rsidR="0096707A" w:rsidRPr="002447EB" w:rsidRDefault="0096707A" w:rsidP="0096707A">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تقديم برامج توعية مجتمعية واضحة المعالم ل</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خدمات الصحية المجانية</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التي تقدمها الجامعة</w:t>
            </w:r>
          </w:p>
          <w:p w14:paraId="171263C8" w14:textId="291B4810" w:rsidR="0096707A" w:rsidRPr="002447EB" w:rsidRDefault="0096707A" w:rsidP="0096707A">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دراسة إمكانية توفير مختبرات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خدمات الرعاية الصحية المتخصصة، مثل مختبر دلالات</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الأورام.</w:t>
            </w:r>
          </w:p>
          <w:p w14:paraId="378ABE68" w14:textId="4EC685F4" w:rsidR="0096707A" w:rsidRPr="002447EB" w:rsidRDefault="0096707A" w:rsidP="0096707A">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دراسة إمكانية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افتتاح صيدليات لتقديم الادوية بأسعار مناسبة خدمة للمجتمع.</w:t>
            </w:r>
          </w:p>
          <w:p w14:paraId="2B42C07A" w14:textId="77A1A68F" w:rsidR="0096707A" w:rsidRPr="002447EB" w:rsidRDefault="0096707A" w:rsidP="0096707A">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تطوير خدمات الرعاية الصحية الوقائية، وتقديم خدمات الإرشاد الصحي، وتوفيرها، بوصفها مبادرة لخدمة مجتمعية متميزة.</w:t>
            </w:r>
          </w:p>
        </w:tc>
      </w:tr>
      <w:tr w:rsidR="002447EB" w:rsidRPr="002447EB" w14:paraId="0EC9C0B3" w14:textId="77777777" w:rsidTr="00876821">
        <w:trPr>
          <w:jc w:val="center"/>
        </w:trPr>
        <w:tc>
          <w:tcPr>
            <w:tcW w:w="736" w:type="dxa"/>
            <w:vMerge/>
          </w:tcPr>
          <w:p w14:paraId="1716AEA9" w14:textId="77777777" w:rsidR="0096707A" w:rsidRPr="007F12F4" w:rsidRDefault="0096707A" w:rsidP="0096707A">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714" w:type="dxa"/>
            <w:shd w:val="clear" w:color="auto" w:fill="D9E2F3" w:themeFill="accent1" w:themeFillTint="33"/>
          </w:tcPr>
          <w:p w14:paraId="5C375718" w14:textId="44ED2454" w:rsidR="0096707A" w:rsidRPr="002447EB" w:rsidRDefault="0096707A" w:rsidP="0096707A">
            <w:pPr>
              <w:pStyle w:val="a7"/>
              <w:bidi/>
              <w:spacing w:before="0" w:beforeAutospacing="0" w:after="0" w:afterAutospacing="0"/>
              <w:jc w:val="both"/>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hAnsiTheme="majorBidi" w:cstheme="majorBidi"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تعزيز البيئة الداعمة التي تلهم الطلاب وأعضاء هيئة التدريس والموظفين والخريجين وتشجعهم لتحقيق أهدافهم الشخصية والمهنية مع المساهمة في تنمية المجتمع</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465" w:type="dxa"/>
            <w:shd w:val="clear" w:color="auto" w:fill="D9E2F3" w:themeFill="accent1" w:themeFillTint="33"/>
          </w:tcPr>
          <w:p w14:paraId="04F9B21E" w14:textId="30904ADE" w:rsidR="0096707A" w:rsidRPr="002447EB" w:rsidRDefault="0096707A" w:rsidP="0096707A">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تسهيل قنوات التواصل بين الطلاب وأعضاء هيئة التدريس والموظفين والخريجين من جهة، وبين المجتمع من جهة أخرى لتحقيق المشاركة الفعالة. </w:t>
            </w:r>
          </w:p>
          <w:p w14:paraId="7A32DB52" w14:textId="2ECB0968" w:rsidR="0096707A" w:rsidRPr="002447EB" w:rsidRDefault="0096707A" w:rsidP="0096707A">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تشجيع الطلاب وأعضاء هيئة التدريس والموظفين ومكافأتهم لخدمة المجتمع والمشاركة فيه.</w:t>
            </w:r>
          </w:p>
          <w:p w14:paraId="52151B6B" w14:textId="043649A4" w:rsidR="0096707A" w:rsidRPr="002447EB" w:rsidRDefault="0096707A" w:rsidP="0096707A">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إقامة حفل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سنوي</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لتكريم المتميزين في الشراكة والخدمات المجتمعية.</w:t>
            </w:r>
          </w:p>
        </w:tc>
      </w:tr>
    </w:tbl>
    <w:p w14:paraId="21415C7D" w14:textId="77777777" w:rsidR="004D6FF7" w:rsidRPr="002447EB" w:rsidRDefault="004D6FF7" w:rsidP="004D6FF7">
      <w:pPr>
        <w:ind w:left="360"/>
        <w:rPr>
          <w:rFonts w:ascii="Arial" w:hAnsi="Arial" w:cs="Fan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0FE323" w14:textId="05351DAE" w:rsidR="004D6FF7" w:rsidRPr="002447EB" w:rsidRDefault="004D6FF7" w:rsidP="004D6FF7">
      <w:pPr>
        <w:ind w:right="-567"/>
        <w:jc w:val="both"/>
        <w:rPr>
          <w:rFonts w:ascii="Changa ExtraBold" w:hAnsi="Changa ExtraBold" w:cs="MCS Madinah S_U normal."/>
          <w:color w:val="000000" w:themeColor="text1"/>
          <w:sz w:val="34"/>
          <w:szCs w:val="34"/>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الاستراتيجية</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cs="Fanan"/>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2447EB">
        <w:rPr>
          <w:rFonts w:ascii="Arial" w:hAnsi="Arial" w:cs="Fanan"/>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تعزيز تعلم الطلاب والمشاركة المجتمعية من خلال التعلم العملي، والتعلم في أماكن العمل، والعمل التطوعي سواء عن طريق المناهج الدراسية أو</w:t>
      </w:r>
      <w:r w:rsidRPr="002447EB">
        <w:rPr>
          <w:rFonts w:ascii="Arial" w:hAnsi="Arial"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الأنشطة </w:t>
      </w:r>
      <w:r w:rsidRPr="002447EB">
        <w:rPr>
          <w:rFonts w:ascii="Arial" w:hAnsi="Arial"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اللاصفية</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bl>
      <w:tblPr>
        <w:tblStyle w:val="a9"/>
        <w:bidiVisual/>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3714"/>
        <w:gridCol w:w="6465"/>
      </w:tblGrid>
      <w:tr w:rsidR="002447EB" w:rsidRPr="002447EB" w14:paraId="4AC1B5F9" w14:textId="77777777" w:rsidTr="0096707A">
        <w:trPr>
          <w:cantSplit/>
          <w:trHeight w:val="377"/>
          <w:jc w:val="center"/>
        </w:trPr>
        <w:tc>
          <w:tcPr>
            <w:tcW w:w="736" w:type="dxa"/>
            <w:vMerge w:val="restart"/>
            <w:textDirection w:val="btLr"/>
            <w:vAlign w:val="bottom"/>
          </w:tcPr>
          <w:p w14:paraId="3845BBAA" w14:textId="211E8E8D" w:rsidR="0096707A" w:rsidRPr="007F12F4" w:rsidRDefault="0096707A" w:rsidP="0096707A">
            <w:pPr>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Arial" w:hAnsi="Arial" w:cs="MCS Taybah S_U normal." w:hint="cs"/>
                <w:color w:val="4A76C6"/>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الغاية الرئيسية الثالثة</w:t>
            </w:r>
          </w:p>
        </w:tc>
        <w:tc>
          <w:tcPr>
            <w:tcW w:w="3714" w:type="dxa"/>
            <w:shd w:val="clear" w:color="auto" w:fill="3762AF"/>
          </w:tcPr>
          <w:p w14:paraId="663D29F2" w14:textId="77777777" w:rsidR="0096707A" w:rsidRPr="007F12F4" w:rsidRDefault="0096707A" w:rsidP="0096707A">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الاهداف</w:t>
            </w:r>
          </w:p>
        </w:tc>
        <w:tc>
          <w:tcPr>
            <w:tcW w:w="6465" w:type="dxa"/>
            <w:shd w:val="clear" w:color="auto" w:fill="3762AF"/>
          </w:tcPr>
          <w:p w14:paraId="537F03CD" w14:textId="77777777" w:rsidR="0096707A" w:rsidRPr="007F12F4" w:rsidRDefault="0096707A" w:rsidP="0096707A">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الانشطة</w:t>
            </w:r>
          </w:p>
        </w:tc>
      </w:tr>
      <w:tr w:rsidR="0096707A" w:rsidRPr="002447EB" w14:paraId="7ADB334F" w14:textId="77777777" w:rsidTr="00876821">
        <w:trPr>
          <w:jc w:val="center"/>
        </w:trPr>
        <w:tc>
          <w:tcPr>
            <w:tcW w:w="736" w:type="dxa"/>
            <w:vMerge/>
          </w:tcPr>
          <w:p w14:paraId="046EFDE2" w14:textId="77777777" w:rsidR="0096707A" w:rsidRPr="007F12F4" w:rsidRDefault="0096707A" w:rsidP="0096707A">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714" w:type="dxa"/>
          </w:tcPr>
          <w:p w14:paraId="310E7436" w14:textId="77777777" w:rsidR="0096707A" w:rsidRPr="002447EB" w:rsidRDefault="0096707A" w:rsidP="0096707A">
            <w:pPr>
              <w:pStyle w:val="a7"/>
              <w:bidi/>
              <w:spacing w:before="0" w:beforeAutospacing="0" w:after="0" w:afterAutospacing="0"/>
              <w:jc w:val="both"/>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تطوير خبرات تعليمية وخدمية مبتكرة ومستدامة ومفيدة يكون محورها المجتمع</w:t>
            </w:r>
          </w:p>
        </w:tc>
        <w:tc>
          <w:tcPr>
            <w:tcW w:w="6465" w:type="dxa"/>
          </w:tcPr>
          <w:p w14:paraId="128CFC6F" w14:textId="77777777" w:rsidR="0096707A" w:rsidRPr="002447EB" w:rsidRDefault="0096707A" w:rsidP="00320116">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عمل اتفاقيات ومذكرات تفاهم لدعم الشراكات بين الجامعة والجهات المختلفة، مثل المستشفيات والقطاعات الصحية المختلفة، وإدارات التعليم،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وقطاع</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الأعمال. </w:t>
            </w:r>
          </w:p>
          <w:p w14:paraId="45BCE65F" w14:textId="77777777" w:rsidR="0096707A" w:rsidRPr="002447EB" w:rsidRDefault="0096707A" w:rsidP="00320116">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تأسيس مكاتب للتدريب الميداني وبرامج الامتياز.</w:t>
            </w:r>
          </w:p>
          <w:p w14:paraId="7ADE9F41" w14:textId="77777777" w:rsidR="0096707A" w:rsidRPr="002447EB" w:rsidRDefault="0096707A" w:rsidP="00320116">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زيادة فرص التعاون والشراكات دعماً لفرص التدريب وبرامج الامتياز ودعم مكاتب التدريب.</w:t>
            </w:r>
          </w:p>
          <w:p w14:paraId="49906B29" w14:textId="77777777" w:rsidR="0096707A" w:rsidRPr="002447EB" w:rsidRDefault="0096707A" w:rsidP="00320116">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تخص</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ص مكاتب اتصال للمساعدة في تعزيز الشراكات المحلية، وزيادة فرص خدمة المجتمع. </w:t>
            </w:r>
          </w:p>
          <w:p w14:paraId="446BE91F" w14:textId="77777777" w:rsidR="0096707A" w:rsidRPr="002447EB" w:rsidRDefault="0096707A" w:rsidP="00320116">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تعميق التعاون في مجال التدريب الداخلي مع المجتمعات المحلية المختلفة والمنظمات المهنية المحلية التي تخلق فرصاً قيمةً يتمكن فيها الطلاب من التدرب والخدمة معاً.</w:t>
            </w:r>
          </w:p>
        </w:tc>
      </w:tr>
    </w:tbl>
    <w:p w14:paraId="2229A76D" w14:textId="77777777" w:rsidR="004D6FF7" w:rsidRPr="002447EB" w:rsidRDefault="004D6FF7" w:rsidP="004D6FF7">
      <w:pPr>
        <w:pStyle w:val="a7"/>
        <w:bidi/>
        <w:spacing w:before="0" w:beforeAutospacing="0" w:afterAutospacing="0" w:line="360" w:lineRule="auto"/>
        <w:jc w:val="both"/>
        <w:rPr>
          <w:rFonts w:cs="Fanan"/>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BDA47B" w14:textId="708EB7F0" w:rsidR="007F12F4" w:rsidRPr="007F12F4" w:rsidRDefault="007F12F4" w:rsidP="007F12F4">
      <w:pPr>
        <w:jc w:val="both"/>
        <w:rPr>
          <w:rFonts w:ascii="Hacen Liner XXL" w:hAnsi="Hacen Liner XXL" w:cs="Hacen Liner XXL"/>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Hacen Liner XXL" w:hAnsi="Hacen Liner XXL" w:cs="Hacen Liner XXL"/>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المحور </w:t>
      </w:r>
      <w:r>
        <w:rPr>
          <w:rFonts w:ascii="Hacen Liner XXL" w:hAnsi="Hacen Liner XXL" w:cs="Hacen Liner XXL" w:hint="cs"/>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الرابع</w:t>
      </w:r>
      <w:r w:rsidRPr="007F12F4">
        <w:rPr>
          <w:rFonts w:ascii="Hacen Liner XXL" w:hAnsi="Hacen Liner XXL" w:cs="Hacen Liner XXL"/>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F12F4">
        <w:rPr>
          <w:rFonts w:ascii="Hacen Liner XXL" w:hAnsi="Hacen Liner XXL" w:cs="Hacen Liner XXL" w:hint="cs"/>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البنية التحتية والاستدامة المالية</w:t>
      </w:r>
    </w:p>
    <w:p w14:paraId="6F4435DD" w14:textId="3DBB6453" w:rsidR="003D1166" w:rsidRPr="002447EB" w:rsidRDefault="003D1166" w:rsidP="00902F24">
      <w:pPr>
        <w:pStyle w:val="a7"/>
        <w:bidi/>
        <w:spacing w:before="0" w:beforeAutospacing="0" w:after="0" w:afterAutospacing="0" w:line="360" w:lineRule="auto"/>
        <w:jc w:val="both"/>
        <w:rPr>
          <w:rFonts w:ascii="Changa ExtraBold" w:hAnsi="Changa ExtraBold" w:cs="MCS Taybah S_U norm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الغاية الرئيسية الرابعة:</w:t>
      </w:r>
      <w:r w:rsidRPr="002447EB">
        <w:rPr>
          <w:rFonts w:ascii="Changa ExtraBold" w:hAnsi="Changa ExtraBold" w:cs="MCS Taybah S_U norm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تطوير نظام إداري ومالي يعزز كفاءة الإدارة وتنويع مصادر </w:t>
      </w:r>
      <w:r w:rsidRPr="002447EB">
        <w:rPr>
          <w:rFonts w:ascii="Changa ExtraBold" w:hAnsi="Changa ExtraBold" w:cs="MCS Taybah S_U normal."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الدخل</w:t>
      </w:r>
    </w:p>
    <w:p w14:paraId="573AC045" w14:textId="158597D5" w:rsidR="003D1166" w:rsidRPr="002447EB" w:rsidRDefault="003D1166" w:rsidP="003D1166">
      <w:pPr>
        <w:ind w:right="-567"/>
        <w:jc w:val="both"/>
        <w:rPr>
          <w:rFonts w:ascii="Changa ExtraBold" w:hAnsi="Changa ExtraBold"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الاستراتيجية</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cs="Fanan"/>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2447EB">
        <w:rPr>
          <w:rFonts w:ascii="Arial" w:hAnsi="Arial" w:cs="Fanan"/>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غرس الثقة في نفوس الموظفين من أجل مساهماتهم القيمة في تطوير </w:t>
      </w:r>
      <w:r w:rsidRPr="002447EB">
        <w:rPr>
          <w:rFonts w:ascii="Arial" w:hAnsi="Arial"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الجامعة</w:t>
      </w:r>
      <w:r w:rsidRPr="002447EB">
        <w:rPr>
          <w:rFonts w:ascii="Changa ExtraBold" w:hAnsi="Changa ExtraBold"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bl>
      <w:tblPr>
        <w:tblStyle w:val="a9"/>
        <w:bidiVisual/>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3714"/>
        <w:gridCol w:w="6465"/>
      </w:tblGrid>
      <w:tr w:rsidR="002447EB" w:rsidRPr="002447EB" w14:paraId="10DBFF04" w14:textId="77777777" w:rsidTr="004A533F">
        <w:trPr>
          <w:cantSplit/>
          <w:trHeight w:val="377"/>
          <w:jc w:val="center"/>
        </w:trPr>
        <w:tc>
          <w:tcPr>
            <w:tcW w:w="736" w:type="dxa"/>
            <w:vMerge w:val="restart"/>
            <w:textDirection w:val="btLr"/>
            <w:vAlign w:val="bottom"/>
          </w:tcPr>
          <w:p w14:paraId="693198BA" w14:textId="7C15A8D4" w:rsidR="004A533F" w:rsidRPr="007F12F4" w:rsidRDefault="004A533F" w:rsidP="004A533F">
            <w:pPr>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Arial" w:hAnsi="Arial" w:cs="MCS Taybah S_U normal." w:hint="cs"/>
                <w:color w:val="4A76C6"/>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الغاية الرئيسية الرابعة</w:t>
            </w:r>
          </w:p>
        </w:tc>
        <w:tc>
          <w:tcPr>
            <w:tcW w:w="3714" w:type="dxa"/>
            <w:shd w:val="clear" w:color="auto" w:fill="3762AF"/>
          </w:tcPr>
          <w:p w14:paraId="2EBD00B2" w14:textId="77777777" w:rsidR="004A533F" w:rsidRPr="007F12F4" w:rsidRDefault="004A533F" w:rsidP="004A533F">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الاهداف</w:t>
            </w:r>
          </w:p>
        </w:tc>
        <w:tc>
          <w:tcPr>
            <w:tcW w:w="6465" w:type="dxa"/>
            <w:shd w:val="clear" w:color="auto" w:fill="3762AF"/>
          </w:tcPr>
          <w:p w14:paraId="23D08070" w14:textId="77777777" w:rsidR="004A533F" w:rsidRPr="007F12F4" w:rsidRDefault="004A533F" w:rsidP="004A533F">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الانشطة</w:t>
            </w:r>
          </w:p>
        </w:tc>
      </w:tr>
      <w:tr w:rsidR="004A533F" w:rsidRPr="002447EB" w14:paraId="27C8CC4C" w14:textId="77777777" w:rsidTr="00876821">
        <w:trPr>
          <w:cantSplit/>
          <w:trHeight w:val="1405"/>
          <w:jc w:val="center"/>
        </w:trPr>
        <w:tc>
          <w:tcPr>
            <w:tcW w:w="736" w:type="dxa"/>
            <w:vMerge/>
            <w:textDirection w:val="btLr"/>
          </w:tcPr>
          <w:p w14:paraId="6C820B02" w14:textId="77777777" w:rsidR="004A533F" w:rsidRPr="007F12F4" w:rsidRDefault="004A533F" w:rsidP="004A533F">
            <w:pPr>
              <w:ind w:left="113" w:right="113"/>
              <w:jc w:val="both"/>
              <w:rPr>
                <w:rFonts w:ascii="Changa ExtraBold" w:hAnsi="Changa ExtraBold" w:cs="bader_al gordabia"/>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714" w:type="dxa"/>
          </w:tcPr>
          <w:p w14:paraId="53ED2E55" w14:textId="7CC9109C" w:rsidR="004A533F" w:rsidRPr="002447EB" w:rsidRDefault="004A533F" w:rsidP="004A533F">
            <w:pPr>
              <w:pStyle w:val="a7"/>
              <w:bidi/>
              <w:spacing w:before="0" w:beforeAutospacing="0" w:afterAutospacing="0"/>
              <w:jc w:val="both"/>
              <w:rPr>
                <w:rFonts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توظيف كوادر ذات كفاءة في </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الجامعة،</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والمحافظة عليهم، وتطويرهم مهنيا للقيام بالأعمال المختلفة المنوطة بها، وتقديم كافة الخدمات للطلاب وأعضاء هيئة </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التدريس</w:t>
            </w:r>
            <w:r w:rsidR="00320116">
              <w:rPr>
                <w:rFonts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465" w:type="dxa"/>
          </w:tcPr>
          <w:p w14:paraId="4D174E37" w14:textId="77777777" w:rsidR="004A533F" w:rsidRPr="002447EB" w:rsidRDefault="004A533F" w:rsidP="00320116">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وضع آليات الاختيار والتوظيف لكل فئة أو شريحة من فئات الموظفين.</w:t>
            </w:r>
          </w:p>
          <w:p w14:paraId="12207DEF" w14:textId="77777777" w:rsidR="004A533F" w:rsidRPr="002447EB" w:rsidRDefault="004A533F" w:rsidP="00320116">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وضع سياسات واضحة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لاستقطاب</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والمحافظة على موظفيها الأكفاء، وتطوير مهاراتهم.</w:t>
            </w:r>
          </w:p>
          <w:p w14:paraId="038BE729" w14:textId="77777777" w:rsidR="004A533F" w:rsidRPr="002447EB" w:rsidRDefault="004A533F" w:rsidP="00320116">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توفير فرص تطويرية خارج الجامعة للموظفين، بما في ذلك الفرص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المحلية والدولية</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حيث يتم اختيار المرشحين لها على أساس تنافسي، تقديراً من الجامعة لصاحب الأداء الوظيفي الذي يتميز بالإخلاص والتفاني.</w:t>
            </w:r>
          </w:p>
          <w:p w14:paraId="292FBF40" w14:textId="77777777" w:rsidR="004A533F" w:rsidRPr="002447EB" w:rsidRDefault="004A533F" w:rsidP="00320116">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إنشاء منح دراسية داخلية وتوفير فرص مختلفة للموظفين لمواصلة الدراسات العليا والحصول على درجات علمية أعلى.</w:t>
            </w:r>
          </w:p>
        </w:tc>
      </w:tr>
    </w:tbl>
    <w:p w14:paraId="305DF28F" w14:textId="77777777" w:rsidR="004D6FF7" w:rsidRPr="002447EB" w:rsidRDefault="004D6FF7" w:rsidP="004D6FF7">
      <w:pPr>
        <w:ind w:left="360"/>
        <w:rPr>
          <w:rFonts w:ascii="Arial" w:hAnsi="Arial" w:cs="Fanan"/>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C18B5D" w14:textId="77777777" w:rsidR="00320116" w:rsidRDefault="00320116" w:rsidP="003D1166">
      <w:pPr>
        <w:ind w:right="-567"/>
        <w:jc w:val="both"/>
        <w:rPr>
          <w:rFonts w:ascii="Changa ExtraBold" w:hAnsi="Changa ExtraBold"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04B85D" w14:textId="77777777" w:rsidR="00CB09A7" w:rsidRDefault="00CB09A7" w:rsidP="003D1166">
      <w:pPr>
        <w:ind w:right="-567"/>
        <w:jc w:val="both"/>
        <w:rPr>
          <w:rFonts w:ascii="Changa ExtraBold" w:hAnsi="Changa ExtraBold"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831EA3" w14:textId="09E533E6" w:rsidR="003D1166" w:rsidRPr="002447EB" w:rsidRDefault="003D1166" w:rsidP="003D1166">
      <w:pPr>
        <w:ind w:right="-567"/>
        <w:jc w:val="both"/>
        <w:rPr>
          <w:rFonts w:ascii="Changa ExtraBold" w:hAnsi="Changa ExtraBold"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الاستراتيجية</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cs="Fanan"/>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2447EB">
        <w:rPr>
          <w:rFonts w:ascii="Arial" w:hAnsi="Arial" w:cs="Fanan"/>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تطوير القدرات التنظيمية التي تدعم تطلعات الجامعة والاستدامة المالية، وكفاءة</w:t>
      </w:r>
      <w:r w:rsidRPr="002447EB">
        <w:rPr>
          <w:rFonts w:ascii="Arial" w:hAnsi="Arial"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التشغيل</w:t>
      </w:r>
      <w:r w:rsidRPr="002447EB">
        <w:rPr>
          <w:rFonts w:ascii="Changa ExtraBold" w:hAnsi="Changa ExtraBold"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bl>
      <w:tblPr>
        <w:tblStyle w:val="a9"/>
        <w:bidiVisual/>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3714"/>
        <w:gridCol w:w="6465"/>
      </w:tblGrid>
      <w:tr w:rsidR="002447EB" w:rsidRPr="002447EB" w14:paraId="7E99AE0E" w14:textId="77777777" w:rsidTr="004A533F">
        <w:trPr>
          <w:cantSplit/>
          <w:trHeight w:val="377"/>
          <w:jc w:val="center"/>
        </w:trPr>
        <w:tc>
          <w:tcPr>
            <w:tcW w:w="736" w:type="dxa"/>
            <w:vMerge w:val="restart"/>
            <w:textDirection w:val="btLr"/>
            <w:vAlign w:val="bottom"/>
          </w:tcPr>
          <w:p w14:paraId="7A3AC865" w14:textId="2C6D2C58" w:rsidR="004A533F" w:rsidRPr="007F12F4" w:rsidRDefault="004A533F" w:rsidP="004A533F">
            <w:pPr>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Arial" w:hAnsi="Arial" w:cs="MCS Taybah S_U normal." w:hint="cs"/>
                <w:color w:val="4A76C6"/>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الغاية الرئيسية الرابعة</w:t>
            </w:r>
          </w:p>
        </w:tc>
        <w:tc>
          <w:tcPr>
            <w:tcW w:w="3714" w:type="dxa"/>
            <w:shd w:val="clear" w:color="auto" w:fill="3762AF"/>
          </w:tcPr>
          <w:p w14:paraId="3C26BA2F" w14:textId="77777777" w:rsidR="004A533F" w:rsidRPr="007F12F4" w:rsidRDefault="004A533F" w:rsidP="008512DC">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الاهداف</w:t>
            </w:r>
          </w:p>
        </w:tc>
        <w:tc>
          <w:tcPr>
            <w:tcW w:w="6465" w:type="dxa"/>
            <w:shd w:val="clear" w:color="auto" w:fill="3762AF"/>
          </w:tcPr>
          <w:p w14:paraId="34C181B4" w14:textId="77777777" w:rsidR="004A533F" w:rsidRPr="007F12F4" w:rsidRDefault="004A533F" w:rsidP="008512DC">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الانشطة</w:t>
            </w:r>
          </w:p>
        </w:tc>
      </w:tr>
      <w:tr w:rsidR="002447EB" w:rsidRPr="002447EB" w14:paraId="2CA2F00F" w14:textId="77777777" w:rsidTr="00876821">
        <w:trPr>
          <w:jc w:val="center"/>
        </w:trPr>
        <w:tc>
          <w:tcPr>
            <w:tcW w:w="736" w:type="dxa"/>
            <w:vMerge/>
          </w:tcPr>
          <w:p w14:paraId="68B73CDB" w14:textId="77777777" w:rsidR="004A533F" w:rsidRPr="007F12F4" w:rsidRDefault="004A533F"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714" w:type="dxa"/>
          </w:tcPr>
          <w:p w14:paraId="58A67B71" w14:textId="77777777" w:rsidR="004A533F" w:rsidRPr="002447EB" w:rsidRDefault="004A533F" w:rsidP="008512DC">
            <w:pPr>
              <w:pStyle w:val="a7"/>
              <w:bidi/>
              <w:spacing w:before="0" w:beforeAutospacing="0" w:after="0" w:afterAutospacing="0"/>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902F24">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تنويع مصادر الدخل وتعزيز إدارة الموارد</w:t>
            </w:r>
          </w:p>
        </w:tc>
        <w:tc>
          <w:tcPr>
            <w:tcW w:w="6465" w:type="dxa"/>
          </w:tcPr>
          <w:p w14:paraId="05DA8EBF" w14:textId="3857FB36" w:rsidR="004A533F" w:rsidRPr="00320116" w:rsidRDefault="00320116" w:rsidP="008512DC">
            <w:pPr>
              <w:pStyle w:val="a7"/>
              <w:numPr>
                <w:ilvl w:val="0"/>
                <w:numId w:val="14"/>
              </w:numPr>
              <w:bidi/>
              <w:spacing w:before="0" w:beforeAutospacing="0" w:after="0" w:afterAutospacing="0"/>
              <w:ind w:left="283" w:hanging="357"/>
              <w:jc w:val="both"/>
              <w:rPr>
                <w:rFonts w:ascii="Arial" w:hAnsi="Arial" w:cs="MCS Madinah S_U normal."/>
                <w:color w:val="FF000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0116">
              <w:rPr>
                <w:rFonts w:ascii="Arial" w:hAnsi="Arial" w:cs="MCS Madinah S_U normal." w:hint="cs"/>
                <w:color w:val="FF000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2447EB" w:rsidRPr="002447EB" w14:paraId="00F81EB9" w14:textId="77777777" w:rsidTr="00876821">
        <w:trPr>
          <w:jc w:val="center"/>
        </w:trPr>
        <w:tc>
          <w:tcPr>
            <w:tcW w:w="736" w:type="dxa"/>
            <w:vMerge/>
          </w:tcPr>
          <w:p w14:paraId="01E02B8C" w14:textId="77777777" w:rsidR="004A533F" w:rsidRPr="007F12F4" w:rsidRDefault="004A533F"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714" w:type="dxa"/>
          </w:tcPr>
          <w:p w14:paraId="0FF340E6" w14:textId="35665EB3" w:rsidR="004A533F" w:rsidRPr="002447EB" w:rsidRDefault="004A533F" w:rsidP="008512DC">
            <w:pPr>
              <w:pStyle w:val="a7"/>
              <w:bidi/>
              <w:spacing w:before="0" w:beforeAutospacing="0" w:after="0" w:afterAutospacing="0"/>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902F24">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تطوير القدرات والمهارات البشرية لتلبية متطلبات القرن الحادي </w:t>
            </w:r>
            <w:r w:rsidRPr="00902F24">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والعشرين</w:t>
            </w:r>
            <w:r w:rsidR="00902F24" w:rsidRPr="00902F24">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465" w:type="dxa"/>
          </w:tcPr>
          <w:p w14:paraId="020D8363" w14:textId="77777777" w:rsidR="004A533F" w:rsidRPr="002447EB" w:rsidRDefault="004A533F" w:rsidP="00902F24">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تقديم خدمات طلابية فعالة ومتطورة في جميع مراحل التوظيف، والتسجيل، والاستبقاء، والحصول على الشهادات الدراسية. </w:t>
            </w:r>
          </w:p>
          <w:p w14:paraId="5B76308C" w14:textId="77777777" w:rsidR="004A533F" w:rsidRPr="002447EB" w:rsidRDefault="004A533F" w:rsidP="00902F24">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تدريب أعضاء هيئة التدريس ليكونوا متمرسين في استخدام التقنية الحديثة في التدريس والتعلم.</w:t>
            </w:r>
          </w:p>
          <w:p w14:paraId="603164EB" w14:textId="77777777" w:rsidR="004A533F" w:rsidRPr="002447EB" w:rsidRDefault="004A533F" w:rsidP="00902F24">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تقديم برامج عالية الجودة لتطوير وتدريب الموظفين ومتابعة تقدمهم ومردود تلك البرامج على أدائهم بصورة منتظمة. </w:t>
            </w:r>
          </w:p>
          <w:p w14:paraId="61F97817" w14:textId="77777777" w:rsidR="004A533F" w:rsidRPr="002447EB" w:rsidRDefault="004A533F" w:rsidP="00902F24">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وضع معايير وسياسات واضحة لتعيين الموظفين واستبقائهم في أعمالهم ومتابعة أدائهم. </w:t>
            </w:r>
          </w:p>
          <w:p w14:paraId="3A80F9B3" w14:textId="77777777" w:rsidR="004A533F" w:rsidRPr="002447EB" w:rsidRDefault="004A533F" w:rsidP="00902F24">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استقطاب القوى العاملة المتميزة في الأداء من الموظفين، وستعمل على بقائهم في وظائفهم وتنمية مهاراتهم كذلك.</w:t>
            </w:r>
          </w:p>
        </w:tc>
      </w:tr>
      <w:tr w:rsidR="002447EB" w:rsidRPr="002447EB" w14:paraId="1738104E" w14:textId="77777777" w:rsidTr="00876821">
        <w:trPr>
          <w:jc w:val="center"/>
        </w:trPr>
        <w:tc>
          <w:tcPr>
            <w:tcW w:w="736" w:type="dxa"/>
            <w:vMerge/>
          </w:tcPr>
          <w:p w14:paraId="49BF58C0" w14:textId="77777777" w:rsidR="004A533F" w:rsidRPr="007F12F4" w:rsidRDefault="004A533F"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714" w:type="dxa"/>
          </w:tcPr>
          <w:p w14:paraId="4CBCAAC5" w14:textId="6CAC6174" w:rsidR="004A533F" w:rsidRPr="002447EB" w:rsidRDefault="004A533F" w:rsidP="008512DC">
            <w:pPr>
              <w:pStyle w:val="a7"/>
              <w:bidi/>
              <w:spacing w:before="0" w:beforeAutospacing="0" w:after="0" w:afterAutospacing="0"/>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Pr="00902F24">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تطوير وتنسي</w:t>
            </w:r>
            <w:r w:rsidRPr="00902F24">
              <w:rPr>
                <w:rFonts w:ascii="Arial" w:hAnsi="Arial" w:cs="MCS Madinah S_U normal." w:hint="eastAsia"/>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w:t>
            </w:r>
            <w:r w:rsidRPr="00902F24">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02F24">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كليات وادارات الجامعة</w:t>
            </w:r>
            <w:r w:rsidRPr="00902F24">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لخدمة الطلاب ومجتمعات الجامعة بشكل </w:t>
            </w:r>
            <w:r w:rsidRPr="00902F24">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أفضل</w:t>
            </w:r>
            <w:r w:rsidR="00902F24">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465" w:type="dxa"/>
          </w:tcPr>
          <w:p w14:paraId="7CF037E1" w14:textId="77777777" w:rsidR="004A533F" w:rsidRPr="002447EB" w:rsidRDefault="004A533F" w:rsidP="00902F24">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تنظيم الوظائف والخدمات الإدارية من خلال اعتماد سياسات ومعايير، وممارسات موحدة. </w:t>
            </w:r>
          </w:p>
          <w:p w14:paraId="269CBDA8" w14:textId="77777777" w:rsidR="004A533F" w:rsidRPr="002447EB" w:rsidRDefault="004A533F" w:rsidP="00902F24">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ضمان تحقيق الاتساق بين سياسات الجامعة وممارساتها الإدارية وبين أهدافها. </w:t>
            </w:r>
          </w:p>
          <w:p w14:paraId="6624A6E0" w14:textId="77777777" w:rsidR="004A533F" w:rsidRPr="002447EB" w:rsidRDefault="004A533F" w:rsidP="00902F24">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تطوير آليات الإدارة والإجراءات الإدارية الملائمة والفعالة. </w:t>
            </w:r>
          </w:p>
          <w:p w14:paraId="2722DF34" w14:textId="77777777" w:rsidR="004A533F" w:rsidRPr="002447EB" w:rsidRDefault="004A533F" w:rsidP="00902F24">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تطوير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قدرات التسويقية وتعزيزها بحيث تعكس هوية الجامعة. </w:t>
            </w:r>
          </w:p>
          <w:p w14:paraId="7FD9A315" w14:textId="77777777" w:rsidR="004A533F" w:rsidRPr="002447EB" w:rsidRDefault="004A533F" w:rsidP="00902F24">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تطوير السياسات والإجراءات بشكل عام بما يحقق أهداف الجامعة.</w:t>
            </w:r>
          </w:p>
          <w:p w14:paraId="5B524A9F" w14:textId="77777777" w:rsidR="004A533F" w:rsidRPr="002447EB" w:rsidRDefault="004A533F" w:rsidP="00902F24">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تطوير القدرات التسويقية والعلاقات العامة المعززة لهوية ومكانة الجامعة.</w:t>
            </w:r>
          </w:p>
          <w:p w14:paraId="7F05A879" w14:textId="77777777" w:rsidR="004A533F" w:rsidRPr="002447EB" w:rsidRDefault="004A533F" w:rsidP="00902F24">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تطوير دليل مؤشرات الاداء.</w:t>
            </w:r>
          </w:p>
          <w:p w14:paraId="171D2DAF" w14:textId="77777777" w:rsidR="004A533F" w:rsidRPr="002447EB" w:rsidRDefault="004A533F" w:rsidP="00902F24">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تطوير نظام ذكاء الأعمال. أتمتة النظام الإداري والمالي.</w:t>
            </w:r>
          </w:p>
          <w:p w14:paraId="556E52A3" w14:textId="77777777" w:rsidR="004A533F" w:rsidRPr="002447EB" w:rsidRDefault="004A533F" w:rsidP="00902F24">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وضع السياسات لتقييم نظام الأداء الوظيفي </w:t>
            </w:r>
            <w:proofErr w:type="spellStart"/>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وأتمتته</w:t>
            </w:r>
            <w:proofErr w:type="spellEnd"/>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4651CAC" w14:textId="77777777" w:rsidR="004A533F" w:rsidRPr="002447EB" w:rsidRDefault="004A533F" w:rsidP="00902F24">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وضع السياسات وأتمتة نظام الترقيات للموظفين.</w:t>
            </w:r>
          </w:p>
          <w:p w14:paraId="3609A3B7" w14:textId="77777777" w:rsidR="004A533F" w:rsidRPr="002447EB" w:rsidRDefault="004A533F" w:rsidP="00902F24">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وضع خطة </w:t>
            </w:r>
            <w:proofErr w:type="spellStart"/>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إستحداث</w:t>
            </w:r>
            <w:proofErr w:type="spellEnd"/>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وظائف جديدة.</w:t>
            </w:r>
          </w:p>
          <w:p w14:paraId="2ADA63EC" w14:textId="77777777" w:rsidR="004A533F" w:rsidRPr="002447EB" w:rsidRDefault="004A533F" w:rsidP="00902F24">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تطوير نظام إدارة المركبات والوقود.</w:t>
            </w:r>
          </w:p>
        </w:tc>
      </w:tr>
      <w:tr w:rsidR="004A533F" w:rsidRPr="002447EB" w14:paraId="1DFB98A3" w14:textId="77777777" w:rsidTr="00876821">
        <w:trPr>
          <w:jc w:val="center"/>
        </w:trPr>
        <w:tc>
          <w:tcPr>
            <w:tcW w:w="736" w:type="dxa"/>
            <w:vMerge/>
          </w:tcPr>
          <w:p w14:paraId="5CD64352" w14:textId="77777777" w:rsidR="004A533F" w:rsidRPr="007F12F4" w:rsidRDefault="004A533F"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714" w:type="dxa"/>
          </w:tcPr>
          <w:p w14:paraId="22E18977" w14:textId="14827AC4" w:rsidR="004A533F" w:rsidRPr="002447EB" w:rsidRDefault="004A533F" w:rsidP="008512DC">
            <w:pPr>
              <w:pStyle w:val="a7"/>
              <w:bidi/>
              <w:spacing w:before="0" w:beforeAutospacing="0" w:after="0" w:afterAutospacing="0"/>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902F24">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02F24">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إدارة الموارد بحكمة وكفاءة لتحقيق الأهداف </w:t>
            </w:r>
            <w:r w:rsidRPr="00902F24">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المنشودة</w:t>
            </w:r>
            <w:r w:rsidR="00902F24">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465" w:type="dxa"/>
          </w:tcPr>
          <w:p w14:paraId="41636A8E" w14:textId="77777777" w:rsidR="004A533F" w:rsidRPr="002447EB" w:rsidRDefault="004A533F" w:rsidP="00902F24">
            <w:pPr>
              <w:pStyle w:val="a7"/>
              <w:numPr>
                <w:ilvl w:val="0"/>
                <w:numId w:val="14"/>
              </w:numPr>
              <w:bidi/>
              <w:spacing w:before="0" w:beforeAutospacing="0" w:after="0" w:afterAutospacing="0" w:line="288"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وضع معايير وآليات واضحة لإنشاء البرامج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الأكاديمية،</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وتقييم البرامج الحالية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بالإضافة</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الى تقييم الوظائف الادارية وتنظيمها.</w:t>
            </w:r>
          </w:p>
        </w:tc>
      </w:tr>
    </w:tbl>
    <w:p w14:paraId="2202C5D7" w14:textId="77777777" w:rsidR="009172F8" w:rsidRPr="002447EB" w:rsidRDefault="009172F8" w:rsidP="004D6FF7">
      <w:pPr>
        <w:ind w:left="360"/>
        <w:rPr>
          <w:rFonts w:ascii="Arial" w:hAnsi="Arial" w:cs="Fanan"/>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2A30F3" w14:textId="77777777" w:rsidR="00CB09A7" w:rsidRDefault="00CB09A7" w:rsidP="00876821">
      <w:pPr>
        <w:ind w:right="-567"/>
        <w:jc w:val="both"/>
        <w:rPr>
          <w:rFonts w:ascii="Changa ExtraBold" w:hAnsi="Changa ExtraBold"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BD8DE9" w14:textId="052193A7" w:rsidR="003D1166" w:rsidRPr="002447EB" w:rsidRDefault="003D1166" w:rsidP="00876821">
      <w:pPr>
        <w:ind w:right="-567"/>
        <w:jc w:val="both"/>
        <w:rPr>
          <w:rFonts w:ascii="Changa ExtraBold" w:hAnsi="Changa ExtraBold"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الاستراتيجية</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cs="Fanan"/>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2447EB">
        <w:rPr>
          <w:rFonts w:ascii="Arial" w:hAnsi="Arial" w:cs="Fanan"/>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بناء حرم جامعي متطور يخدم </w:t>
      </w:r>
      <w:r w:rsidRPr="002447EB">
        <w:rPr>
          <w:rFonts w:ascii="Arial" w:hAnsi="Arial"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غرضي</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التعليم والسكن، </w:t>
      </w:r>
      <w:r w:rsidRPr="002447EB">
        <w:rPr>
          <w:rFonts w:ascii="Arial" w:hAnsi="Arial"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ويتماشى</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مع متطلبات القرن </w:t>
      </w:r>
      <w:r w:rsidRPr="002447EB">
        <w:rPr>
          <w:rFonts w:ascii="Arial" w:hAnsi="Arial"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الحادي والعشرين</w:t>
      </w:r>
      <w:r w:rsidRPr="002447EB">
        <w:rPr>
          <w:rFonts w:ascii="Changa ExtraBold" w:hAnsi="Changa ExtraBold"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bl>
      <w:tblPr>
        <w:tblStyle w:val="a9"/>
        <w:bidiVisual/>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3714"/>
        <w:gridCol w:w="6465"/>
      </w:tblGrid>
      <w:tr w:rsidR="007F12F4" w:rsidRPr="002447EB" w14:paraId="4B2EE612" w14:textId="77777777" w:rsidTr="007F12F4">
        <w:trPr>
          <w:cantSplit/>
          <w:trHeight w:val="377"/>
          <w:jc w:val="center"/>
        </w:trPr>
        <w:tc>
          <w:tcPr>
            <w:tcW w:w="736" w:type="dxa"/>
            <w:vMerge w:val="restart"/>
            <w:textDirection w:val="btLr"/>
            <w:vAlign w:val="bottom"/>
          </w:tcPr>
          <w:p w14:paraId="6D148A72" w14:textId="72604473" w:rsidR="007F12F4" w:rsidRPr="002447EB" w:rsidRDefault="007F12F4" w:rsidP="007F12F4">
            <w:pPr>
              <w:rPr>
                <w:rFonts w:ascii="Changa ExtraBold" w:hAnsi="Changa ExtraBold"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Arial" w:hAnsi="Arial" w:cs="MCS Taybah S_U normal." w:hint="cs"/>
                <w:color w:val="4A76C6"/>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الغاية الرئيسية الرابعة</w:t>
            </w:r>
          </w:p>
        </w:tc>
        <w:tc>
          <w:tcPr>
            <w:tcW w:w="3714" w:type="dxa"/>
            <w:shd w:val="clear" w:color="auto" w:fill="3762AF"/>
          </w:tcPr>
          <w:p w14:paraId="481038E4" w14:textId="77777777" w:rsidR="007F12F4" w:rsidRPr="007F12F4" w:rsidRDefault="007F12F4" w:rsidP="007F12F4">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الاهداف</w:t>
            </w:r>
          </w:p>
        </w:tc>
        <w:tc>
          <w:tcPr>
            <w:tcW w:w="6465" w:type="dxa"/>
            <w:shd w:val="clear" w:color="auto" w:fill="3762AF"/>
          </w:tcPr>
          <w:p w14:paraId="316357DF" w14:textId="77777777" w:rsidR="007F12F4" w:rsidRPr="007F12F4" w:rsidRDefault="007F12F4" w:rsidP="007F12F4">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الانشطة</w:t>
            </w:r>
          </w:p>
        </w:tc>
      </w:tr>
      <w:tr w:rsidR="007F12F4" w:rsidRPr="002447EB" w14:paraId="5D7BDAEE" w14:textId="77777777" w:rsidTr="00876821">
        <w:trPr>
          <w:jc w:val="center"/>
        </w:trPr>
        <w:tc>
          <w:tcPr>
            <w:tcW w:w="736" w:type="dxa"/>
            <w:vMerge/>
          </w:tcPr>
          <w:p w14:paraId="613D1522" w14:textId="77777777" w:rsidR="007F12F4" w:rsidRPr="002447EB" w:rsidRDefault="007F12F4" w:rsidP="008512DC">
            <w:pPr>
              <w:jc w:val="both"/>
              <w:rPr>
                <w:rFonts w:ascii="Changa ExtraBold" w:hAnsi="Changa ExtraBold"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714" w:type="dxa"/>
          </w:tcPr>
          <w:p w14:paraId="7F6095F6" w14:textId="77777777" w:rsidR="007F12F4" w:rsidRPr="002447EB" w:rsidRDefault="007F12F4" w:rsidP="008512DC">
            <w:pPr>
              <w:pStyle w:val="a7"/>
              <w:bidi/>
              <w:spacing w:before="0" w:beforeAutospacing="0" w:after="0" w:afterAutospacing="0"/>
              <w:jc w:val="both"/>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hAnsiTheme="majorBidi" w:cstheme="majorBidi"/>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انشاء وتصميم </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مخطط عام يحقق خطة انشائية ذات كفاءة تشغيلية وفعالية طويلة </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الأجل.</w:t>
            </w:r>
          </w:p>
        </w:tc>
        <w:tc>
          <w:tcPr>
            <w:tcW w:w="6465" w:type="dxa"/>
          </w:tcPr>
          <w:p w14:paraId="3765EBB0" w14:textId="77777777" w:rsidR="007F12F4" w:rsidRPr="002447EB" w:rsidRDefault="007F12F4" w:rsidP="00CB09A7">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إنشاء وتصميم مخطط عام لحرم الجامعة ومرافقها المختلفة</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بما يحقق زيادة الفاعلية والكفاءة، ويحقق الاستعمال الأمثل للموارد. </w:t>
            </w:r>
          </w:p>
          <w:p w14:paraId="5C0F9960" w14:textId="77777777" w:rsidR="007F12F4" w:rsidRPr="002447EB" w:rsidRDefault="007F12F4" w:rsidP="00CB09A7">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ايجاد</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مساحات مخصصة لتوفير أماكن استثمار خدمية تكون بمثابة مصادر جديدة للدخل، تعود بالنفع على الجامعة ومكوناتها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قطاعاتها) على حد سواء، ومن أمثلة تلك المساحات الخدمية التي تؤجر: </w:t>
            </w:r>
            <w:proofErr w:type="spellStart"/>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الكافيهات</w:t>
            </w:r>
            <w:proofErr w:type="spellEnd"/>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والمكتبات ومراكز الاتصالات</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وغيرها من الشركات التي تقدم خدمات الوجبات السريعة وما إلى ذلك.</w:t>
            </w:r>
          </w:p>
        </w:tc>
      </w:tr>
      <w:tr w:rsidR="007F12F4" w:rsidRPr="002447EB" w14:paraId="2D72A07D" w14:textId="77777777" w:rsidTr="00876821">
        <w:trPr>
          <w:jc w:val="center"/>
        </w:trPr>
        <w:tc>
          <w:tcPr>
            <w:tcW w:w="736" w:type="dxa"/>
            <w:vMerge/>
          </w:tcPr>
          <w:p w14:paraId="738ABB3E" w14:textId="77777777" w:rsidR="007F12F4" w:rsidRPr="002447EB" w:rsidRDefault="007F12F4" w:rsidP="008512DC">
            <w:pPr>
              <w:jc w:val="both"/>
              <w:rPr>
                <w:rFonts w:ascii="Changa ExtraBold" w:hAnsi="Changa ExtraBold"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714" w:type="dxa"/>
            <w:shd w:val="clear" w:color="auto" w:fill="D9E2F3" w:themeFill="accent1" w:themeFillTint="33"/>
          </w:tcPr>
          <w:p w14:paraId="2C3E311C" w14:textId="77777777" w:rsidR="007F12F4" w:rsidRPr="002447EB" w:rsidRDefault="007F12F4" w:rsidP="008512DC">
            <w:pPr>
              <w:pStyle w:val="a7"/>
              <w:bidi/>
              <w:spacing w:before="0" w:beforeAutospacing="0" w:after="0" w:afterAutospacing="0"/>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hAnsiTheme="majorBidi" w:cstheme="majorBidi"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استكمال بناء الحرم الجامعي الجديد</w:t>
            </w:r>
          </w:p>
        </w:tc>
        <w:tc>
          <w:tcPr>
            <w:tcW w:w="6465" w:type="dxa"/>
            <w:shd w:val="clear" w:color="auto" w:fill="D9E2F3" w:themeFill="accent1" w:themeFillTint="33"/>
          </w:tcPr>
          <w:p w14:paraId="68EED51D" w14:textId="77777777" w:rsidR="007F12F4" w:rsidRPr="002447EB" w:rsidRDefault="007F12F4" w:rsidP="00CB09A7">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الدخول في شراكات مع القطاع الخاص لتوفير الموارد اللازمة لاستكمال بناء حرمها الجديد في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الضالع</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وفقاً للمواصفات المذكورة أعلاه.</w:t>
            </w:r>
          </w:p>
        </w:tc>
      </w:tr>
      <w:tr w:rsidR="007F12F4" w:rsidRPr="002447EB" w14:paraId="67D68777" w14:textId="77777777" w:rsidTr="00876821">
        <w:trPr>
          <w:jc w:val="center"/>
        </w:trPr>
        <w:tc>
          <w:tcPr>
            <w:tcW w:w="736" w:type="dxa"/>
            <w:vMerge/>
          </w:tcPr>
          <w:p w14:paraId="2183A4EB" w14:textId="77777777" w:rsidR="007F12F4" w:rsidRPr="002447EB" w:rsidRDefault="007F12F4" w:rsidP="008512DC">
            <w:pPr>
              <w:jc w:val="both"/>
              <w:rPr>
                <w:rFonts w:ascii="Changa ExtraBold" w:hAnsi="Changa ExtraBold"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714" w:type="dxa"/>
          </w:tcPr>
          <w:p w14:paraId="525A861D" w14:textId="77777777" w:rsidR="007F12F4" w:rsidRPr="002447EB" w:rsidRDefault="007F12F4" w:rsidP="008512DC">
            <w:pPr>
              <w:pStyle w:val="a7"/>
              <w:bidi/>
              <w:spacing w:before="0" w:beforeAutospacing="0" w:after="0" w:afterAutospacing="0"/>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hAnsiTheme="majorBidi" w:cstheme="majorBidi"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إجراء تحديث وتجهيز المختبرات والمعامل والفصول والقاعات الدراسية بالأجهزة التعليمية اللازمة</w:t>
            </w:r>
            <w:r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خاصة للتوسعات الجديدة</w:t>
            </w:r>
          </w:p>
        </w:tc>
        <w:tc>
          <w:tcPr>
            <w:tcW w:w="6465" w:type="dxa"/>
          </w:tcPr>
          <w:p w14:paraId="75D7EFF5" w14:textId="22F9E921" w:rsidR="007F12F4" w:rsidRPr="002447EB" w:rsidRDefault="007F12F4" w:rsidP="00CB09A7">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تزويد مختبرات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ومعامل الجامعة</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بالأجهزة الحديثة.</w:t>
            </w:r>
          </w:p>
          <w:p w14:paraId="781D79A5" w14:textId="77777777" w:rsidR="007F12F4" w:rsidRPr="002447EB" w:rsidRDefault="007F12F4" w:rsidP="00CB09A7">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تجهيز مختبرات الحاسوب التعليمية بأجهزة حاسوب</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حديثة</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وبرامج جديدة لتيسير عمليتي التدريس</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والتعلم بفاعلية. </w:t>
            </w:r>
          </w:p>
          <w:p w14:paraId="1DD0A1A9" w14:textId="77777777" w:rsidR="007F12F4" w:rsidRPr="002447EB" w:rsidRDefault="007F12F4" w:rsidP="00CB09A7">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تحديث القاعات الدراسية في الجامعة.</w:t>
            </w:r>
          </w:p>
        </w:tc>
      </w:tr>
    </w:tbl>
    <w:p w14:paraId="1154E302" w14:textId="5F091291" w:rsidR="00A708DD" w:rsidRPr="002447EB" w:rsidRDefault="00A708DD" w:rsidP="00A708DD">
      <w:pPr>
        <w:ind w:right="-567"/>
        <w:jc w:val="both"/>
        <w:rPr>
          <w:rFonts w:ascii="Changa ExtraBold" w:hAnsi="Changa ExtraBold"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الاستراتيجية</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cs="Fanan"/>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2447EB">
        <w:rPr>
          <w:rFonts w:ascii="Arial" w:hAnsi="Arial" w:cs="Fanan"/>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تطوير الهيكل التنظيمي </w:t>
      </w:r>
      <w:r w:rsidRPr="002447EB">
        <w:rPr>
          <w:rFonts w:ascii="Arial" w:hAnsi="Arial"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للجامعة</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بشكل يتسم بالكفاءة والفعالية، ويعمل على تحسين كفاءة العمل وتقليل التكاليف </w:t>
      </w:r>
      <w:r w:rsidRPr="002447EB">
        <w:rPr>
          <w:rFonts w:ascii="Arial" w:hAnsi="Arial"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العامة</w:t>
      </w:r>
      <w:r w:rsidRPr="002447EB">
        <w:rPr>
          <w:rFonts w:ascii="Changa ExtraBold" w:hAnsi="Changa ExtraBold"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bl>
      <w:tblPr>
        <w:tblStyle w:val="a9"/>
        <w:bidiVisual/>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3714"/>
        <w:gridCol w:w="6465"/>
      </w:tblGrid>
      <w:tr w:rsidR="002447EB" w:rsidRPr="002447EB" w14:paraId="2B349ECF" w14:textId="77777777" w:rsidTr="004A533F">
        <w:trPr>
          <w:cantSplit/>
          <w:trHeight w:val="377"/>
          <w:jc w:val="center"/>
        </w:trPr>
        <w:tc>
          <w:tcPr>
            <w:tcW w:w="736" w:type="dxa"/>
            <w:vMerge w:val="restart"/>
            <w:textDirection w:val="btLr"/>
            <w:vAlign w:val="bottom"/>
          </w:tcPr>
          <w:p w14:paraId="1BCF1B9C" w14:textId="17789792" w:rsidR="004A533F" w:rsidRPr="007F12F4" w:rsidRDefault="004A533F" w:rsidP="004A533F">
            <w:pPr>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43461492"/>
            <w:r w:rsidRPr="007F12F4">
              <w:rPr>
                <w:rFonts w:ascii="Arial" w:hAnsi="Arial" w:cs="MCS Taybah S_U normal." w:hint="cs"/>
                <w:color w:val="4A76C6"/>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الغاية الرئيسية الرابعة</w:t>
            </w:r>
          </w:p>
        </w:tc>
        <w:tc>
          <w:tcPr>
            <w:tcW w:w="3714" w:type="dxa"/>
            <w:shd w:val="clear" w:color="auto" w:fill="3762AF"/>
          </w:tcPr>
          <w:p w14:paraId="7362ED69" w14:textId="77777777" w:rsidR="004A533F" w:rsidRPr="007F12F4" w:rsidRDefault="004A533F" w:rsidP="008512DC">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الاهداف</w:t>
            </w:r>
          </w:p>
        </w:tc>
        <w:tc>
          <w:tcPr>
            <w:tcW w:w="6465" w:type="dxa"/>
            <w:shd w:val="clear" w:color="auto" w:fill="3762AF"/>
          </w:tcPr>
          <w:p w14:paraId="353AC8C3" w14:textId="77777777" w:rsidR="004A533F" w:rsidRPr="007F12F4" w:rsidRDefault="004A533F" w:rsidP="008512DC">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الانشطة</w:t>
            </w:r>
          </w:p>
        </w:tc>
      </w:tr>
      <w:bookmarkEnd w:id="0"/>
      <w:tr w:rsidR="002447EB" w:rsidRPr="002447EB" w14:paraId="71EF56E4" w14:textId="77777777" w:rsidTr="00876821">
        <w:trPr>
          <w:jc w:val="center"/>
        </w:trPr>
        <w:tc>
          <w:tcPr>
            <w:tcW w:w="736" w:type="dxa"/>
            <w:vMerge/>
          </w:tcPr>
          <w:p w14:paraId="1CBD26FF" w14:textId="77777777" w:rsidR="004A533F" w:rsidRPr="007F12F4" w:rsidRDefault="004A533F"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714" w:type="dxa"/>
          </w:tcPr>
          <w:p w14:paraId="1F8DB62B" w14:textId="77777777" w:rsidR="004A533F" w:rsidRPr="002447EB" w:rsidRDefault="004A533F" w:rsidP="008512DC">
            <w:pPr>
              <w:pStyle w:val="a7"/>
              <w:bidi/>
              <w:spacing w:before="0" w:beforeAutospacing="0" w:after="0" w:afterAutospacing="0"/>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بناء نموذج لهيكل تنظيمي جامعي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فعال</w:t>
            </w:r>
          </w:p>
        </w:tc>
        <w:tc>
          <w:tcPr>
            <w:tcW w:w="6465" w:type="dxa"/>
          </w:tcPr>
          <w:p w14:paraId="1A924592" w14:textId="77777777" w:rsidR="004A533F" w:rsidRPr="002447EB" w:rsidRDefault="004A533F" w:rsidP="00CB09A7">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تشكيل</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فرقة عمل لتنسيق عملية إعادة الهيكلة.</w:t>
            </w:r>
          </w:p>
          <w:p w14:paraId="7883C37C" w14:textId="77777777" w:rsidR="004A533F" w:rsidRPr="002447EB" w:rsidRDefault="004A533F" w:rsidP="00CB09A7">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تعاون</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قادة</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الجامعة مع فرقة العمل بإجراء تحليل مرجعي للمؤسسات المناظرة، وإعداد</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إطار للأعمال المقترحة. </w:t>
            </w:r>
          </w:p>
        </w:tc>
      </w:tr>
      <w:tr w:rsidR="002447EB" w:rsidRPr="002447EB" w14:paraId="22BC0BA9" w14:textId="77777777" w:rsidTr="00876821">
        <w:trPr>
          <w:jc w:val="center"/>
        </w:trPr>
        <w:tc>
          <w:tcPr>
            <w:tcW w:w="736" w:type="dxa"/>
            <w:vMerge/>
          </w:tcPr>
          <w:p w14:paraId="05E569EF" w14:textId="77777777" w:rsidR="004A533F" w:rsidRPr="007F12F4" w:rsidRDefault="004A533F"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714" w:type="dxa"/>
            <w:shd w:val="clear" w:color="auto" w:fill="D9E2F3" w:themeFill="accent1" w:themeFillTint="33"/>
          </w:tcPr>
          <w:p w14:paraId="4D1DA81A" w14:textId="77777777" w:rsidR="004A533F" w:rsidRPr="002447EB" w:rsidRDefault="004A533F" w:rsidP="008512DC">
            <w:pPr>
              <w:pStyle w:val="a7"/>
              <w:bidi/>
              <w:spacing w:before="0" w:beforeAutospacing="0" w:after="0" w:afterAutospacing="0"/>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اعتماد هيكل جامعي فعال وكفء على المستوى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الوظيفي</w:t>
            </w:r>
          </w:p>
        </w:tc>
        <w:tc>
          <w:tcPr>
            <w:tcW w:w="6465" w:type="dxa"/>
            <w:shd w:val="clear" w:color="auto" w:fill="D9E2F3" w:themeFill="accent1" w:themeFillTint="33"/>
          </w:tcPr>
          <w:p w14:paraId="05C6C2B8" w14:textId="77777777" w:rsidR="004A533F" w:rsidRPr="002447EB" w:rsidRDefault="004A533F" w:rsidP="00CB09A7">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اعتماد</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هيكلاً تنظيميا نهائيا، يلبي احتياجات</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الجامعة</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الحالية على أفضل وجه، ويحافظ على رؤيتها للمستقبل.</w:t>
            </w:r>
          </w:p>
          <w:p w14:paraId="3528B515" w14:textId="77777777" w:rsidR="004A533F" w:rsidRPr="002447EB" w:rsidRDefault="004A533F" w:rsidP="00CB09A7">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نشر نسخ من مخططات</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الجامعة</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التنظيمية الجديدة والإعلان عنها على نطاق واسع. </w:t>
            </w:r>
          </w:p>
          <w:p w14:paraId="75B7AEDB" w14:textId="77777777" w:rsidR="004A533F" w:rsidRPr="002447EB" w:rsidRDefault="004A533F" w:rsidP="00CB09A7">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اطلاع</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جميع قطاعات</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الجامعة</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بالإضافة إلى أصحاب الأعمال خارجها، على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الهيكل</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التنظيمي الجديد.</w:t>
            </w:r>
          </w:p>
        </w:tc>
      </w:tr>
    </w:tbl>
    <w:p w14:paraId="7F5DD499" w14:textId="77777777" w:rsidR="00A708DD" w:rsidRPr="002447EB" w:rsidRDefault="00A708DD" w:rsidP="004D6FF7">
      <w:pPr>
        <w:ind w:left="360"/>
        <w:rPr>
          <w:rFonts w:ascii="Arial" w:hAnsi="Arial" w:cs="Fanan"/>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9D62DA" w14:textId="77777777" w:rsidR="00CB09A7" w:rsidRDefault="00CB09A7" w:rsidP="00A708DD">
      <w:pPr>
        <w:ind w:right="-567"/>
        <w:jc w:val="both"/>
        <w:rPr>
          <w:rFonts w:ascii="Changa ExtraBold" w:hAnsi="Changa ExtraBold"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CF7F64" w14:textId="5EE523DB" w:rsidR="00A708DD" w:rsidRDefault="00A708DD" w:rsidP="00A708DD">
      <w:pPr>
        <w:ind w:right="-567"/>
        <w:jc w:val="both"/>
        <w:rPr>
          <w:rFonts w:ascii="Changa ExtraBold" w:hAnsi="Changa ExtraBold"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الاستراتيجية</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cs="Fanan"/>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2447EB">
        <w:rPr>
          <w:rFonts w:ascii="Arial" w:hAnsi="Arial" w:cs="Fanan"/>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تطوير البنية التحتية للتقنية في الجامعة وأفضل الممارسات التطبيقية </w:t>
      </w:r>
      <w:r w:rsidRPr="002447EB">
        <w:rPr>
          <w:rFonts w:ascii="Arial" w:hAnsi="Arial"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للاستفادة</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من التقنية وإمكاناتها بما في ذلك الوسائل والاجراءات، وتعيين أهل الخبرة في هذا المجال من المواطنين وكذلك اعتماد الممارسات الحديثة القائمة على تكنولوجيا المعلومات، بهدف تحسين الخدمات التي تقدمها الجامعة، والارتقاء</w:t>
      </w:r>
      <w:r w:rsidRPr="002447EB">
        <w:rPr>
          <w:rFonts w:ascii="Arial" w:hAnsi="Arial"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بجودتها</w:t>
      </w:r>
      <w:r w:rsidRPr="002447EB">
        <w:rPr>
          <w:rFonts w:ascii="Changa ExtraBold" w:hAnsi="Changa ExtraBold"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bl>
      <w:tblPr>
        <w:tblStyle w:val="a9"/>
        <w:bidiVisual/>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3714"/>
        <w:gridCol w:w="6465"/>
      </w:tblGrid>
      <w:tr w:rsidR="002447EB" w:rsidRPr="002447EB" w14:paraId="7F0366AE" w14:textId="77777777" w:rsidTr="004A533F">
        <w:trPr>
          <w:cantSplit/>
          <w:trHeight w:val="377"/>
          <w:jc w:val="center"/>
        </w:trPr>
        <w:tc>
          <w:tcPr>
            <w:tcW w:w="736" w:type="dxa"/>
            <w:vMerge w:val="restart"/>
            <w:textDirection w:val="btLr"/>
            <w:vAlign w:val="bottom"/>
          </w:tcPr>
          <w:p w14:paraId="6333AC53" w14:textId="2F27ED17" w:rsidR="004A533F" w:rsidRPr="007F12F4" w:rsidRDefault="004A533F" w:rsidP="004A533F">
            <w:pPr>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Arial" w:hAnsi="Arial" w:cs="MCS Taybah S_U normal." w:hint="cs"/>
                <w:color w:val="4A76C6"/>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الغاية الرئيسية الرابعة</w:t>
            </w:r>
          </w:p>
        </w:tc>
        <w:tc>
          <w:tcPr>
            <w:tcW w:w="3714" w:type="dxa"/>
            <w:shd w:val="clear" w:color="auto" w:fill="3762AF"/>
          </w:tcPr>
          <w:p w14:paraId="5066D161" w14:textId="77777777" w:rsidR="004A533F" w:rsidRPr="007F12F4" w:rsidRDefault="004A533F" w:rsidP="008512DC">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الاهداف</w:t>
            </w:r>
          </w:p>
        </w:tc>
        <w:tc>
          <w:tcPr>
            <w:tcW w:w="6465" w:type="dxa"/>
            <w:shd w:val="clear" w:color="auto" w:fill="3762AF"/>
          </w:tcPr>
          <w:p w14:paraId="137B5F4A" w14:textId="77777777" w:rsidR="004A533F" w:rsidRPr="007F12F4" w:rsidRDefault="004A533F" w:rsidP="008512DC">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الانشطة</w:t>
            </w:r>
          </w:p>
        </w:tc>
      </w:tr>
      <w:tr w:rsidR="002447EB" w:rsidRPr="002447EB" w14:paraId="44320A70" w14:textId="77777777" w:rsidTr="00876821">
        <w:trPr>
          <w:jc w:val="center"/>
        </w:trPr>
        <w:tc>
          <w:tcPr>
            <w:tcW w:w="736" w:type="dxa"/>
            <w:vMerge/>
          </w:tcPr>
          <w:p w14:paraId="40872862" w14:textId="77777777" w:rsidR="004A533F" w:rsidRPr="007F12F4" w:rsidRDefault="004A533F"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714" w:type="dxa"/>
          </w:tcPr>
          <w:p w14:paraId="1C250528" w14:textId="77777777" w:rsidR="004A533F" w:rsidRPr="002447EB" w:rsidRDefault="004A533F" w:rsidP="008512DC">
            <w:pPr>
              <w:pStyle w:val="a7"/>
              <w:bidi/>
              <w:spacing w:before="0" w:beforeAutospacing="0" w:after="0" w:afterAutospacing="0"/>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09A7">
              <w:rPr>
                <w:rFonts w:asciiTheme="majorBidi" w:hAnsiTheme="majorBidi" w:cstheme="majorBidi"/>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09A7">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تقييم وضع البنية التحتية للتقنية القائم</w:t>
            </w:r>
            <w:r w:rsidRPr="00CB09A7">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r w:rsidRPr="00CB09A7">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حاليا بالجامعة، وتقدير احتياجات الجامعة المستقبلية </w:t>
            </w:r>
            <w:r w:rsidRPr="00CB09A7">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منها</w:t>
            </w:r>
          </w:p>
        </w:tc>
        <w:tc>
          <w:tcPr>
            <w:tcW w:w="6465" w:type="dxa"/>
          </w:tcPr>
          <w:p w14:paraId="534382EE" w14:textId="77777777" w:rsidR="004A533F" w:rsidRPr="002447EB" w:rsidRDefault="004A533F" w:rsidP="00B11D77">
            <w:pPr>
              <w:pStyle w:val="a7"/>
              <w:numPr>
                <w:ilvl w:val="0"/>
                <w:numId w:val="14"/>
              </w:numPr>
              <w:bidi/>
              <w:spacing w:before="0" w:beforeAutospacing="0" w:after="0" w:afterAutospacing="0" w:line="312" w:lineRule="auto"/>
              <w:ind w:left="284"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تقييم</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الوضع الراهن للبنية التحتية للتقنية، وتحديد الاحتياجات المستقبلية للجامعة، وس</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تحقق ذلك عبر القيام بمسح شامل على مستوى الحرم الجامعي، وتقدير الاحتياجات الجامعية. </w:t>
            </w:r>
          </w:p>
          <w:p w14:paraId="6002D587" w14:textId="77777777" w:rsidR="004A533F" w:rsidRPr="002447EB" w:rsidRDefault="004A533F" w:rsidP="00B11D77">
            <w:pPr>
              <w:pStyle w:val="a7"/>
              <w:numPr>
                <w:ilvl w:val="0"/>
                <w:numId w:val="14"/>
              </w:numPr>
              <w:bidi/>
              <w:spacing w:before="0" w:beforeAutospacing="0" w:after="0" w:afterAutospacing="0" w:line="312" w:lineRule="auto"/>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انجاز</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خطة زمنية،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لتخصيص</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الأموال اللازمة لتأمين البنية الرئيسية للتقنية وتحسينها لتتمكن من الحصول على تقنية متميزة تعزز قدرة الجامعة.</w:t>
            </w:r>
          </w:p>
          <w:p w14:paraId="67C6798D" w14:textId="77777777" w:rsidR="004A533F" w:rsidRPr="002447EB" w:rsidRDefault="004A533F" w:rsidP="00B11D77">
            <w:pPr>
              <w:spacing w:line="312" w:lineRule="auto"/>
              <w:ind w:left="284"/>
              <w:jc w:val="both"/>
              <w:rPr>
                <w:rFonts w:ascii="Arial" w:eastAsia="Times New Roman" w:hAnsi="Arial" w:cs="MCS Madinah S_U normal."/>
                <w:color w:val="000000" w:themeColor="text1"/>
                <w:kern w:val="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447EB">
              <w:rPr>
                <w:rFonts w:ascii="Arial" w:eastAsia="Times New Roman" w:hAnsi="Arial" w:cs="MCS Madinah S_U normal."/>
                <w:color w:val="000000" w:themeColor="text1"/>
                <w:kern w:val="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المبادرات</w:t>
            </w:r>
          </w:p>
        </w:tc>
      </w:tr>
      <w:tr w:rsidR="002447EB" w:rsidRPr="002447EB" w14:paraId="735EF2E2" w14:textId="77777777" w:rsidTr="00876821">
        <w:trPr>
          <w:trHeight w:val="1266"/>
          <w:jc w:val="center"/>
        </w:trPr>
        <w:tc>
          <w:tcPr>
            <w:tcW w:w="736" w:type="dxa"/>
            <w:vMerge/>
          </w:tcPr>
          <w:p w14:paraId="4EC739F6" w14:textId="77777777" w:rsidR="004A533F" w:rsidRPr="007F12F4" w:rsidRDefault="004A533F"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714" w:type="dxa"/>
            <w:shd w:val="clear" w:color="auto" w:fill="D9E2F3" w:themeFill="accent1" w:themeFillTint="33"/>
          </w:tcPr>
          <w:p w14:paraId="4C0772F3" w14:textId="36512A2A" w:rsidR="004A533F" w:rsidRPr="002447EB" w:rsidRDefault="004A533F" w:rsidP="008512DC">
            <w:pPr>
              <w:pStyle w:val="a7"/>
              <w:bidi/>
              <w:spacing w:before="0" w:beforeAutospacing="0" w:after="0" w:afterAutospacing="0"/>
              <w:jc w:val="both"/>
              <w:rPr>
                <w:rFonts w:ascii="Arial" w:hAnsi="Arial" w:cs="MCS Madin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09A7">
              <w:rPr>
                <w:rFonts w:asciiTheme="majorBidi" w:hAnsiTheme="majorBidi" w:cstheme="majorBidi"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2447EB">
              <w:rPr>
                <w:rFonts w:ascii="Arial" w:hAnsi="Arial" w:cs="MCS Madin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3E82">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توظيف الكوادر المتخصصة والماهرة في تقنية المعلومات وموظفي الدعم </w:t>
            </w:r>
            <w:r w:rsidRPr="00093E82">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الفني</w:t>
            </w:r>
            <w:r w:rsidRPr="00093E82">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والمحافظة عليهم، وتطوير قدراتهم، بهدف توفير الخدمات اللازمة لتعزيز مشاريع </w:t>
            </w:r>
            <w:r w:rsidRPr="00093E82">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الجامعة</w:t>
            </w:r>
            <w:r w:rsidR="00093E82" w:rsidRPr="00093E82">
              <w:rPr>
                <w:rFonts w:ascii="Arial" w:hAnsi="Arial" w:cs="MCS Madinah S_U normal."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465" w:type="dxa"/>
            <w:shd w:val="clear" w:color="auto" w:fill="D9E2F3" w:themeFill="accent1" w:themeFillTint="33"/>
          </w:tcPr>
          <w:p w14:paraId="54D1B349" w14:textId="77777777" w:rsidR="004A533F" w:rsidRPr="002447EB" w:rsidRDefault="004A533F" w:rsidP="00B11D77">
            <w:pPr>
              <w:pStyle w:val="a7"/>
              <w:numPr>
                <w:ilvl w:val="0"/>
                <w:numId w:val="14"/>
              </w:numPr>
              <w:bidi/>
              <w:spacing w:before="0" w:beforeAutospacing="0" w:after="0" w:afterAutospacing="0" w:line="312" w:lineRule="auto"/>
              <w:ind w:left="284"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وضع آليات الاختيار والتعيين لكل فئة من فئات فنيي التقنية من موظفي الدعم والعاملين بها.</w:t>
            </w:r>
          </w:p>
          <w:p w14:paraId="0BD7DDA6" w14:textId="77777777" w:rsidR="004A533F" w:rsidRPr="002447EB" w:rsidRDefault="004A533F" w:rsidP="00B11D77">
            <w:pPr>
              <w:pStyle w:val="a7"/>
              <w:numPr>
                <w:ilvl w:val="0"/>
                <w:numId w:val="14"/>
              </w:numPr>
              <w:bidi/>
              <w:spacing w:before="0" w:beforeAutospacing="0" w:after="0" w:afterAutospacing="0" w:line="312" w:lineRule="auto"/>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وضع سياسات تطويرية للعاملين بقطاع التقنية.</w:t>
            </w:r>
          </w:p>
        </w:tc>
      </w:tr>
      <w:tr w:rsidR="004A533F" w:rsidRPr="002447EB" w14:paraId="4A508909" w14:textId="77777777" w:rsidTr="00876821">
        <w:trPr>
          <w:jc w:val="center"/>
        </w:trPr>
        <w:tc>
          <w:tcPr>
            <w:tcW w:w="736" w:type="dxa"/>
            <w:vMerge/>
          </w:tcPr>
          <w:p w14:paraId="1C98B02E" w14:textId="77777777" w:rsidR="004A533F" w:rsidRPr="007F12F4" w:rsidRDefault="004A533F"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714" w:type="dxa"/>
          </w:tcPr>
          <w:p w14:paraId="28AB93BA" w14:textId="58BBC3BE" w:rsidR="004A533F" w:rsidRPr="002447EB" w:rsidRDefault="004A533F" w:rsidP="008512DC">
            <w:pPr>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09A7">
              <w:rPr>
                <w:rFonts w:asciiTheme="majorBidi" w:eastAsia="Times New Roman" w:hAnsiTheme="majorBidi" w:cstheme="majorBidi" w:hint="cs"/>
                <w:b/>
                <w:bCs/>
                <w:color w:val="000000" w:themeColor="text1"/>
                <w:kern w:val="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3</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3E82">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وضع سياسات واضحة، وأساليب وظيفية مقننة للوصول لأفضل ممارسات التقنية، وتقديم أفضل أداء خدمي لها بالجامعة</w:t>
            </w:r>
            <w:r w:rsidR="00093E82" w:rsidRPr="00093E82">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94F1731" w14:textId="77777777" w:rsidR="004A533F" w:rsidRPr="002447EB" w:rsidRDefault="004A533F" w:rsidP="008512DC">
            <w:pPr>
              <w:pStyle w:val="a7"/>
              <w:bidi/>
              <w:spacing w:before="0" w:beforeAutospacing="0" w:after="0" w:afterAutospacing="0"/>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465" w:type="dxa"/>
          </w:tcPr>
          <w:p w14:paraId="4A399DB9" w14:textId="77777777" w:rsidR="004A533F" w:rsidRPr="002447EB" w:rsidRDefault="004A533F" w:rsidP="00B11D77">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وضع إجراءات التشغيل القياسية وسياساتها للحصول على أفضل الممارسات، ولاستخدام البنية التحتية الخاصة بالتقنية بالجامعة، على نحو يتسم بالفاعلية والكفاءة وتقديم خدمات الدعم التقني في الوقت المناسب. </w:t>
            </w:r>
          </w:p>
          <w:p w14:paraId="1F64A3C4" w14:textId="6BF260A9" w:rsidR="004A533F" w:rsidRPr="002447EB" w:rsidRDefault="004A533F" w:rsidP="00B11D77">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الاجتهاد من خلال السياسات والإجراءات التشغيلية القياسية </w:t>
            </w:r>
            <w:r w:rsidR="00093E82">
              <w:rPr>
                <w:rFonts w:ascii="Arial" w:hAnsi="Arial" w:cs="MCS Madin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للوصول الى </w:t>
            </w:r>
            <w:r w:rsidRPr="002447EB">
              <w:rPr>
                <w:rFonts w:ascii="Arial" w:hAnsi="Arial" w:cs="MCS Madin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أفضل أداء وأفضل إدارة ناجعة للموارد.</w:t>
            </w:r>
          </w:p>
          <w:p w14:paraId="72EB5CB5" w14:textId="7BD4CBBC" w:rsidR="004A533F" w:rsidRPr="002447EB" w:rsidRDefault="004A533F" w:rsidP="00B11D77">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w:t>
            </w:r>
            <w:r w:rsidRPr="002447EB">
              <w:rPr>
                <w:rFonts w:ascii="Arial" w:hAnsi="Arial" w:cs="MCS Madin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ضع خططاً محددةً بهدف رفع </w:t>
            </w:r>
            <w:r w:rsidR="00093E82">
              <w:rPr>
                <w:rFonts w:ascii="Arial" w:hAnsi="Arial" w:cs="MCS Madin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تصنيف الجامعة</w:t>
            </w:r>
            <w:r w:rsidRPr="002447EB">
              <w:rPr>
                <w:rFonts w:ascii="Arial" w:hAnsi="Arial" w:cs="MCS Madin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076B3A92" w14:textId="77777777" w:rsidR="00A708DD" w:rsidRPr="002447EB" w:rsidRDefault="00A708DD" w:rsidP="004D6FF7">
      <w:pPr>
        <w:ind w:left="360"/>
        <w:rPr>
          <w:rFonts w:ascii="Arial" w:hAnsi="Arial" w:cs="Fanan"/>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B9298E" w14:textId="77777777" w:rsidR="00B11D77" w:rsidRDefault="00B11D77">
      <w:pPr>
        <w:rPr>
          <w:rFonts w:ascii="Hacen Liner XXL" w:hAnsi="Hacen Liner XXL" w:cs="Hacen Liner XXL"/>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Hlk143462359"/>
      <w:r>
        <w:rPr>
          <w:rFonts w:ascii="Hacen Liner XXL" w:hAnsi="Hacen Liner XXL" w:cs="Hacen Liner XXL"/>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409BF42A" w14:textId="60FE4565" w:rsidR="007F12F4" w:rsidRPr="007F12F4" w:rsidRDefault="007F12F4" w:rsidP="007F12F4">
      <w:pPr>
        <w:jc w:val="both"/>
        <w:rPr>
          <w:rFonts w:ascii="Hacen Liner XXL" w:hAnsi="Hacen Liner XXL" w:cs="Hacen Liner XXL"/>
          <w:color w:val="4A76C6"/>
          <w:sz w:val="38"/>
          <w:szCs w:val="38"/>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acen Liner XXL" w:hAnsi="Hacen Liner XXL" w:cs="Hacen Liner XXL" w:hint="cs"/>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المحور الخامس: </w:t>
      </w:r>
      <w:r w:rsidRPr="007F12F4">
        <w:rPr>
          <w:rFonts w:ascii="Hacen Liner XXL" w:hAnsi="Hacen Liner XXL" w:cs="Hacen Liner XXL" w:hint="cs"/>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جودة الأداء المؤسسي والتنمية المستدامة.</w:t>
      </w:r>
    </w:p>
    <w:p w14:paraId="595A948A" w14:textId="3D512400" w:rsidR="00666786" w:rsidRPr="002447EB" w:rsidRDefault="00666786" w:rsidP="00666786">
      <w:pPr>
        <w:ind w:right="-567"/>
        <w:jc w:val="both"/>
        <w:rPr>
          <w:rFonts w:ascii="Changa ExtraBold" w:hAnsi="Changa ExtraBold" w:cs="MCS Taybah S_U norm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الغاية </w:t>
      </w:r>
      <w:r w:rsidRPr="002447EB">
        <w:rPr>
          <w:rFonts w:ascii="Changa ExtraBold" w:hAnsi="Changa ExtraBold" w:cs="MCS Taybah S_U normal."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الرئيسية الخامسة:</w:t>
      </w:r>
      <w:r w:rsidRPr="002447EB">
        <w:rPr>
          <w:rFonts w:ascii="Changa ExtraBold" w:hAnsi="Changa ExtraBold" w:cs="MCS Taybah S_U norm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ضمان جودة </w:t>
      </w:r>
      <w:r w:rsidRPr="002447EB">
        <w:rPr>
          <w:rFonts w:ascii="Changa ExtraBold" w:hAnsi="Changa ExtraBold" w:cs="MCS Taybah S_U normal."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الأداء</w:t>
      </w:r>
      <w:r w:rsidRPr="002447EB">
        <w:rPr>
          <w:rFonts w:ascii="Changa ExtraBold" w:hAnsi="Changa ExtraBold" w:cs="MCS Taybah S_U norm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المؤسسي </w:t>
      </w:r>
      <w:r w:rsidRPr="002447EB">
        <w:rPr>
          <w:rFonts w:ascii="Changa ExtraBold" w:hAnsi="Changa ExtraBold" w:cs="MCS Taybah S_U normal."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بما يحقق كفاءة وفاعلية الأداء </w:t>
      </w:r>
      <w:r w:rsidRPr="002447EB">
        <w:rPr>
          <w:rFonts w:ascii="Changa ExtraBold" w:hAnsi="Changa ExtraBold" w:cs="MCS Taybah S_U norm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والتنمية المستدامة</w:t>
      </w:r>
      <w:r w:rsidRPr="002447EB">
        <w:rPr>
          <w:rFonts w:ascii="Changa ExtraBold" w:hAnsi="Changa ExtraBold" w:cs="MCS Taybah S_U normal."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F487194" w14:textId="705EA52C" w:rsidR="00666786" w:rsidRPr="002447EB" w:rsidRDefault="00666786" w:rsidP="00666786">
      <w:pPr>
        <w:ind w:right="-567"/>
        <w:jc w:val="both"/>
        <w:rPr>
          <w:rFonts w:ascii="Changa ExtraBold" w:hAnsi="Changa ExtraBold"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الاستراتيجية</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cs="Fanan"/>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2447EB">
        <w:rPr>
          <w:rFonts w:ascii="Arial" w:hAnsi="Arial" w:cs="Fanan"/>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ضمان جودة </w:t>
      </w:r>
      <w:r w:rsidRPr="002447EB">
        <w:rPr>
          <w:rFonts w:ascii="Arial" w:hAnsi="Arial"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الأداء</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المؤسسي </w:t>
      </w:r>
      <w:r w:rsidRPr="002447EB">
        <w:rPr>
          <w:rFonts w:ascii="Arial" w:hAnsi="Arial"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بما يحقق كفاءة وفاعلية الأداء</w:t>
      </w:r>
      <w:r w:rsidRPr="002447EB">
        <w:rPr>
          <w:rFonts w:ascii="Changa ExtraBold" w:hAnsi="Changa ExtraBold"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bl>
      <w:tblPr>
        <w:tblStyle w:val="a9"/>
        <w:bidiVisual/>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
        <w:gridCol w:w="3818"/>
        <w:gridCol w:w="6375"/>
      </w:tblGrid>
      <w:tr w:rsidR="002447EB" w:rsidRPr="002447EB" w14:paraId="12590B54" w14:textId="77777777" w:rsidTr="000D7E47">
        <w:trPr>
          <w:cantSplit/>
          <w:trHeight w:val="377"/>
          <w:jc w:val="center"/>
        </w:trPr>
        <w:tc>
          <w:tcPr>
            <w:tcW w:w="722" w:type="dxa"/>
            <w:vMerge w:val="restart"/>
            <w:textDirection w:val="btLr"/>
            <w:vAlign w:val="bottom"/>
          </w:tcPr>
          <w:bookmarkEnd w:id="1"/>
          <w:p w14:paraId="7C7EFFBD" w14:textId="298FE05A" w:rsidR="000D7E47" w:rsidRPr="007F12F4" w:rsidRDefault="000D7E47" w:rsidP="000D7E47">
            <w:pPr>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Arial" w:hAnsi="Arial" w:cs="MCS Taybah S_U normal." w:hint="cs"/>
                <w:color w:val="4A76C6"/>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الغاية الرئيسية الخامسة</w:t>
            </w:r>
          </w:p>
        </w:tc>
        <w:tc>
          <w:tcPr>
            <w:tcW w:w="3818" w:type="dxa"/>
            <w:shd w:val="clear" w:color="auto" w:fill="3762AF"/>
          </w:tcPr>
          <w:p w14:paraId="2F25F3C4" w14:textId="77777777" w:rsidR="000D7E47" w:rsidRPr="007F12F4" w:rsidRDefault="000D7E47" w:rsidP="008512DC">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الأهداف </w:t>
            </w:r>
          </w:p>
        </w:tc>
        <w:tc>
          <w:tcPr>
            <w:tcW w:w="6375" w:type="dxa"/>
            <w:shd w:val="clear" w:color="auto" w:fill="3762AF"/>
          </w:tcPr>
          <w:p w14:paraId="5E0574A7" w14:textId="77777777" w:rsidR="000D7E47" w:rsidRPr="007F12F4" w:rsidRDefault="000D7E47" w:rsidP="008512DC">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الانشطة</w:t>
            </w:r>
          </w:p>
        </w:tc>
      </w:tr>
      <w:tr w:rsidR="002447EB" w:rsidRPr="002447EB" w14:paraId="427D4749" w14:textId="77777777" w:rsidTr="00876821">
        <w:trPr>
          <w:cantSplit/>
          <w:trHeight w:val="852"/>
          <w:jc w:val="center"/>
        </w:trPr>
        <w:tc>
          <w:tcPr>
            <w:tcW w:w="722" w:type="dxa"/>
            <w:vMerge/>
            <w:textDirection w:val="btLr"/>
          </w:tcPr>
          <w:p w14:paraId="483DD969" w14:textId="77777777" w:rsidR="000D7E47" w:rsidRPr="007F12F4" w:rsidRDefault="000D7E47" w:rsidP="008512DC">
            <w:pPr>
              <w:ind w:left="113" w:right="113"/>
              <w:jc w:val="both"/>
              <w:rPr>
                <w:rFonts w:ascii="Changa ExtraBold" w:hAnsi="Changa ExtraBold" w:cs="bader_al gordabia"/>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18" w:type="dxa"/>
          </w:tcPr>
          <w:p w14:paraId="7A1866FE" w14:textId="308EAFAD" w:rsidR="000D7E47" w:rsidRPr="002447EB" w:rsidRDefault="000D7E47" w:rsidP="008512DC">
            <w:pPr>
              <w:pStyle w:val="a7"/>
              <w:bidi/>
              <w:spacing w:before="0" w:beforeAutospacing="0" w:after="0" w:afterAutospacing="0"/>
              <w:jc w:val="both"/>
              <w:rPr>
                <w:rFonts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E82">
              <w:rPr>
                <w:rFonts w:asciiTheme="majorBidi" w:hAnsiTheme="majorBidi" w:cstheme="majorBidi"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2447EB">
              <w:rPr>
                <w:rFonts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3E82">
              <w:rPr>
                <w:rFonts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حوكمة الأداء المؤسسي</w:t>
            </w:r>
          </w:p>
        </w:tc>
        <w:tc>
          <w:tcPr>
            <w:tcW w:w="6375" w:type="dxa"/>
          </w:tcPr>
          <w:p w14:paraId="15342213"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وضع معايير اختيار القيادات وقياس الأداء للكوادر البشرية</w:t>
            </w:r>
          </w:p>
          <w:p w14:paraId="0C0BF9DD"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تطبيق نظم شفافة للمساءلة والمحاسبة، واليات فعالة للمتابعة</w:t>
            </w:r>
          </w:p>
        </w:tc>
      </w:tr>
      <w:tr w:rsidR="002447EB" w:rsidRPr="002447EB" w14:paraId="01A37FE2" w14:textId="77777777" w:rsidTr="00876821">
        <w:trPr>
          <w:jc w:val="center"/>
        </w:trPr>
        <w:tc>
          <w:tcPr>
            <w:tcW w:w="722" w:type="dxa"/>
            <w:vMerge/>
          </w:tcPr>
          <w:p w14:paraId="5B24979B" w14:textId="77777777" w:rsidR="000D7E47" w:rsidRPr="007F12F4" w:rsidRDefault="000D7E47"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18" w:type="dxa"/>
            <w:shd w:val="clear" w:color="auto" w:fill="D9E2F3" w:themeFill="accent1" w:themeFillTint="33"/>
          </w:tcPr>
          <w:p w14:paraId="0FB726D5" w14:textId="702426E6" w:rsidR="000D7E47" w:rsidRPr="002447EB" w:rsidRDefault="000D7E47" w:rsidP="008512DC">
            <w:pPr>
              <w:pStyle w:val="a7"/>
              <w:bidi/>
              <w:spacing w:before="0" w:beforeAutospacing="0" w:after="0" w:afterAutospacing="0"/>
              <w:jc w:val="both"/>
              <w:rPr>
                <w:rFonts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E82">
              <w:rPr>
                <w:rFonts w:asciiTheme="majorBidi" w:hAnsiTheme="majorBidi" w:cstheme="majorBidi"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2447EB">
              <w:rPr>
                <w:rFonts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الإصلاح الهيكلي والإداري</w:t>
            </w:r>
          </w:p>
        </w:tc>
        <w:tc>
          <w:tcPr>
            <w:tcW w:w="6375" w:type="dxa"/>
            <w:shd w:val="clear" w:color="auto" w:fill="D9E2F3" w:themeFill="accent1" w:themeFillTint="33"/>
          </w:tcPr>
          <w:p w14:paraId="00596C7C"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تحديث الهياكل التنظيمية والإدارية لتواكب المتغيرات الحديثة.</w:t>
            </w:r>
          </w:p>
        </w:tc>
      </w:tr>
      <w:tr w:rsidR="002447EB" w:rsidRPr="002447EB" w14:paraId="3FCC5089" w14:textId="77777777" w:rsidTr="00876821">
        <w:trPr>
          <w:jc w:val="center"/>
        </w:trPr>
        <w:tc>
          <w:tcPr>
            <w:tcW w:w="722" w:type="dxa"/>
            <w:vMerge/>
          </w:tcPr>
          <w:p w14:paraId="786DA25E" w14:textId="77777777" w:rsidR="000D7E47" w:rsidRPr="007F12F4" w:rsidRDefault="000D7E47"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18" w:type="dxa"/>
          </w:tcPr>
          <w:p w14:paraId="20FAF13D" w14:textId="77777777" w:rsidR="000D7E47" w:rsidRPr="002447EB" w:rsidRDefault="000D7E47" w:rsidP="008512DC">
            <w:pPr>
              <w:pStyle w:val="a7"/>
              <w:bidi/>
              <w:spacing w:before="0" w:beforeAutospacing="0" w:after="0" w:afterAutospacing="0"/>
              <w:jc w:val="both"/>
              <w:rPr>
                <w:rFonts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E82">
              <w:rPr>
                <w:rFonts w:asciiTheme="majorBidi" w:hAnsiTheme="majorBidi" w:cstheme="majorBidi"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2447EB">
              <w:rPr>
                <w:rFonts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3E82">
              <w:rPr>
                <w:rFonts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الاعتماد الأكاديمي للجامعة واداراتها وكلياتها وبرامجها التعليمية ومعاملها.</w:t>
            </w:r>
          </w:p>
        </w:tc>
        <w:tc>
          <w:tcPr>
            <w:tcW w:w="6375" w:type="dxa"/>
          </w:tcPr>
          <w:p w14:paraId="56057E69"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دعم وتفعيل وتطوير وحدة الجودة والاعتماد الأكاديمي.</w:t>
            </w:r>
          </w:p>
          <w:p w14:paraId="4E98323E"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تأهيل الجامعة / باقي الكليات/ البرامج/ المعامل، للاعتماد.</w:t>
            </w:r>
          </w:p>
        </w:tc>
      </w:tr>
      <w:tr w:rsidR="002447EB" w:rsidRPr="002447EB" w14:paraId="3627E4CE" w14:textId="77777777" w:rsidTr="00876821">
        <w:trPr>
          <w:jc w:val="center"/>
        </w:trPr>
        <w:tc>
          <w:tcPr>
            <w:tcW w:w="722" w:type="dxa"/>
            <w:vMerge/>
          </w:tcPr>
          <w:p w14:paraId="1C3A73B6" w14:textId="77777777" w:rsidR="000D7E47" w:rsidRPr="007F12F4" w:rsidRDefault="000D7E47"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18" w:type="dxa"/>
            <w:shd w:val="clear" w:color="auto" w:fill="D9E2F3" w:themeFill="accent1" w:themeFillTint="33"/>
          </w:tcPr>
          <w:p w14:paraId="0975BBBA" w14:textId="77777777" w:rsidR="000D7E47" w:rsidRPr="002447EB" w:rsidRDefault="000D7E47" w:rsidP="008512DC">
            <w:pPr>
              <w:pStyle w:val="a7"/>
              <w:bidi/>
              <w:spacing w:before="0" w:beforeAutospacing="0" w:after="0" w:afterAutospacing="0"/>
              <w:jc w:val="both"/>
              <w:rPr>
                <w:rFonts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E82">
              <w:rPr>
                <w:rFonts w:asciiTheme="majorBidi" w:hAnsiTheme="majorBidi" w:cstheme="majorBidi"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2447EB">
              <w:rPr>
                <w:rFonts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3E82">
              <w:rPr>
                <w:rFonts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إدارة الموارد المالية بكفاءة وفعالية</w:t>
            </w:r>
          </w:p>
        </w:tc>
        <w:tc>
          <w:tcPr>
            <w:tcW w:w="6375" w:type="dxa"/>
            <w:shd w:val="clear" w:color="auto" w:fill="D9E2F3" w:themeFill="accent1" w:themeFillTint="33"/>
          </w:tcPr>
          <w:p w14:paraId="04AF814D"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إعداد الميزانية ومتابعة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تنفيذها</w:t>
            </w:r>
          </w:p>
          <w:p w14:paraId="5C001953" w14:textId="68B94CBC"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11D77"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إدارة المدفوعات </w:t>
            </w:r>
            <w:r w:rsidR="00B11D77"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والاستحقاقات</w:t>
            </w:r>
            <w:r w:rsidR="00B11D77">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w:t>
            </w:r>
            <w:r w:rsidR="00B11D77"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الرواتب</w:t>
            </w:r>
          </w:p>
          <w:p w14:paraId="2A1D03CF" w14:textId="4C9B9A7F"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إجراء التدقيق الداخلي</w:t>
            </w:r>
          </w:p>
        </w:tc>
      </w:tr>
      <w:tr w:rsidR="002447EB" w:rsidRPr="002447EB" w14:paraId="11F5F7C9" w14:textId="77777777" w:rsidTr="00876821">
        <w:trPr>
          <w:jc w:val="center"/>
        </w:trPr>
        <w:tc>
          <w:tcPr>
            <w:tcW w:w="722" w:type="dxa"/>
            <w:vMerge/>
          </w:tcPr>
          <w:p w14:paraId="33818D0D" w14:textId="77777777" w:rsidR="000D7E47" w:rsidRPr="007F12F4" w:rsidRDefault="000D7E47"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18" w:type="dxa"/>
          </w:tcPr>
          <w:p w14:paraId="0C0CF9E0" w14:textId="77777777" w:rsidR="000D7E47" w:rsidRPr="002447EB" w:rsidRDefault="000D7E47" w:rsidP="008512DC">
            <w:pPr>
              <w:pStyle w:val="a7"/>
              <w:bidi/>
              <w:spacing w:before="0" w:beforeAutospacing="0" w:after="0" w:afterAutospacing="0"/>
              <w:jc w:val="both"/>
              <w:rPr>
                <w:rFonts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E82">
              <w:rPr>
                <w:rFonts w:asciiTheme="majorBidi" w:hAnsiTheme="majorBidi" w:cstheme="majorBidi"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2447EB">
              <w:rPr>
                <w:rFonts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3E82">
              <w:rPr>
                <w:rFonts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إدارة المشتريات وفق أفضل الممارسات</w:t>
            </w:r>
          </w:p>
        </w:tc>
        <w:tc>
          <w:tcPr>
            <w:tcW w:w="6375" w:type="dxa"/>
          </w:tcPr>
          <w:p w14:paraId="68DACB28"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إدارة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المشتريات</w:t>
            </w:r>
          </w:p>
          <w:p w14:paraId="2CB0B3FF"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إدارة العقود ومتابعتها</w:t>
            </w:r>
            <w:r w:rsidRPr="002447EB">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2447EB" w:rsidRPr="002447EB" w14:paraId="0560BB88" w14:textId="77777777" w:rsidTr="00876821">
        <w:trPr>
          <w:jc w:val="center"/>
        </w:trPr>
        <w:tc>
          <w:tcPr>
            <w:tcW w:w="722" w:type="dxa"/>
            <w:vMerge/>
          </w:tcPr>
          <w:p w14:paraId="242F8BB3" w14:textId="77777777" w:rsidR="000D7E47" w:rsidRPr="007F12F4" w:rsidRDefault="000D7E47"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18" w:type="dxa"/>
            <w:shd w:val="clear" w:color="auto" w:fill="D9E2F3" w:themeFill="accent1" w:themeFillTint="33"/>
          </w:tcPr>
          <w:p w14:paraId="4F0F15E9" w14:textId="594258C3" w:rsidR="000D7E47" w:rsidRPr="002447EB" w:rsidRDefault="000D7E47" w:rsidP="008512DC">
            <w:pPr>
              <w:pStyle w:val="a7"/>
              <w:bidi/>
              <w:spacing w:before="0" w:beforeAutospacing="0" w:after="0" w:afterAutospacing="0"/>
              <w:jc w:val="both"/>
              <w:rPr>
                <w:rFonts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E82">
              <w:rPr>
                <w:rFonts w:asciiTheme="majorBidi" w:hAnsiTheme="majorBidi" w:cstheme="majorBidi"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2447EB">
              <w:rPr>
                <w:rFonts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3E82">
              <w:rPr>
                <w:rFonts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ضمان تطبيق معايير الجودة والتميز المؤسسي</w:t>
            </w:r>
            <w:r w:rsidR="00093E82" w:rsidRPr="00093E82">
              <w:rPr>
                <w:rFonts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375" w:type="dxa"/>
            <w:shd w:val="clear" w:color="auto" w:fill="D9E2F3" w:themeFill="accent1" w:themeFillTint="33"/>
          </w:tcPr>
          <w:p w14:paraId="10C87B37"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إدارة الجودة</w:t>
            </w:r>
          </w:p>
          <w:p w14:paraId="762BB236"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إدارة علاقات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المتعاملين</w:t>
            </w:r>
          </w:p>
        </w:tc>
      </w:tr>
      <w:tr w:rsidR="002447EB" w:rsidRPr="002447EB" w14:paraId="46102BD5" w14:textId="77777777" w:rsidTr="00876821">
        <w:trPr>
          <w:jc w:val="center"/>
        </w:trPr>
        <w:tc>
          <w:tcPr>
            <w:tcW w:w="722" w:type="dxa"/>
            <w:vMerge/>
          </w:tcPr>
          <w:p w14:paraId="6B06F1E6" w14:textId="77777777" w:rsidR="000D7E47" w:rsidRPr="007F12F4" w:rsidRDefault="000D7E47"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18" w:type="dxa"/>
          </w:tcPr>
          <w:p w14:paraId="79CF2DB5" w14:textId="4CA9510A" w:rsidR="000D7E47" w:rsidRPr="002447EB" w:rsidRDefault="000D7E47" w:rsidP="008512DC">
            <w:pPr>
              <w:pStyle w:val="a7"/>
              <w:bidi/>
              <w:spacing w:before="0" w:beforeAutospacing="0" w:after="0" w:afterAutospacing="0"/>
              <w:jc w:val="both"/>
              <w:rPr>
                <w:rFonts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E82">
              <w:rPr>
                <w:rFonts w:asciiTheme="majorBidi" w:hAnsiTheme="majorBidi" w:cstheme="majorBidi"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2447EB">
              <w:rPr>
                <w:rFonts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3E82">
              <w:rPr>
                <w:rFonts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ضمان الجودة الإدارية</w:t>
            </w:r>
            <w:r w:rsidR="00B11D77">
              <w:rPr>
                <w:rFonts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93E82">
              <w:rPr>
                <w:rFonts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تعزيز عمليات ضمان الجودة الإدارية</w:t>
            </w:r>
          </w:p>
        </w:tc>
        <w:tc>
          <w:tcPr>
            <w:tcW w:w="6375" w:type="dxa"/>
          </w:tcPr>
          <w:p w14:paraId="1C196E18"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إطــار ضمــان الجــودة - تطبيــق إطــار ضمــان الجــودة في المجالات الإدارية</w:t>
            </w:r>
            <w:r w:rsidRPr="002447EB">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6A15395"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ضمان الجودة الإدارية - تعزيز عمليات ضمان الجودة الإدارية</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2447EB" w:rsidRPr="002447EB" w14:paraId="441FAC2F" w14:textId="77777777" w:rsidTr="00876821">
        <w:trPr>
          <w:jc w:val="center"/>
        </w:trPr>
        <w:tc>
          <w:tcPr>
            <w:tcW w:w="722" w:type="dxa"/>
            <w:vMerge/>
          </w:tcPr>
          <w:p w14:paraId="756E66C3" w14:textId="77777777" w:rsidR="000D7E47" w:rsidRPr="007F12F4" w:rsidRDefault="000D7E47"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18" w:type="dxa"/>
            <w:shd w:val="clear" w:color="auto" w:fill="D9E2F3" w:themeFill="accent1" w:themeFillTint="33"/>
          </w:tcPr>
          <w:p w14:paraId="2769459F" w14:textId="77777777" w:rsidR="000D7E47" w:rsidRPr="00093E82" w:rsidRDefault="000D7E47" w:rsidP="008512DC">
            <w:pPr>
              <w:pStyle w:val="a7"/>
              <w:bidi/>
              <w:spacing w:before="0" w:beforeAutospacing="0" w:after="0" w:afterAutospacing="0"/>
              <w:jc w:val="both"/>
              <w:rPr>
                <w:rFonts w:cs="MCS Madinah S_U norm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E82">
              <w:rPr>
                <w:rFonts w:asciiTheme="majorBidi" w:hAnsiTheme="majorBidi" w:cstheme="majorBidi"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2447EB">
              <w:rPr>
                <w:rFonts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3E82">
              <w:rPr>
                <w:rFonts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w:t>
            </w:r>
            <w:r w:rsidRPr="00093E82">
              <w:rPr>
                <w:rFonts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ظام الحوكمة - متابعة تطوير نظام الحوكمة في </w:t>
            </w:r>
            <w:r w:rsidRPr="00093E82">
              <w:rPr>
                <w:rFonts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sidRPr="00093E82">
              <w:rPr>
                <w:rFonts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جامعة تماشيا مع أفضل الممارسات </w:t>
            </w:r>
            <w:r w:rsidRPr="00093E82">
              <w:rPr>
                <w:rFonts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الدولية</w:t>
            </w:r>
          </w:p>
          <w:p w14:paraId="0CA0A521" w14:textId="77777777" w:rsidR="000D7E47" w:rsidRPr="002447EB" w:rsidRDefault="000D7E47" w:rsidP="008512DC">
            <w:pPr>
              <w:pStyle w:val="a7"/>
              <w:bidi/>
              <w:spacing w:before="0" w:beforeAutospacing="0" w:after="0" w:afterAutospacing="0"/>
              <w:jc w:val="both"/>
              <w:rPr>
                <w:rFonts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375" w:type="dxa"/>
            <w:shd w:val="clear" w:color="auto" w:fill="D9E2F3" w:themeFill="accent1" w:themeFillTint="33"/>
          </w:tcPr>
          <w:p w14:paraId="09EB9797" w14:textId="5CD1CF4D"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مجلــس الجامعــة - مواصلــة تطويــر حوكمــة مجلــس الجامعــة تماشــيا مــع أفضــل الممارســات الدوليــة، بمــا فيهــا تقييــم فاعليــة المجلــس وتقييــم أداء </w:t>
            </w:r>
            <w:r w:rsidR="00B11D77">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قيادات</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الجامعة</w:t>
            </w:r>
          </w:p>
          <w:p w14:paraId="2E2342F7"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السياســات والإجــراءات - إعــداد آليــة لمراجعــة وتحديــث كافــة السياســات والإجراءات في الجامعة</w:t>
            </w:r>
            <w:r w:rsidRPr="002447EB">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9CCBFAC" w14:textId="49C9D56A"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حوكمــة البيانــات - إنشــاء نظــام حوكمــة بيانــات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لجامعــة لضمــان دقــة ومصداقية البيانات التي يتم مشاركتها مع المعنيين في الجامعة وخارجها</w:t>
            </w:r>
            <w:r w:rsidR="00B11D77">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EE1D6F7" w14:textId="46CE904F"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المجالــس </w:t>
            </w:r>
            <w:r w:rsidR="00B11D77">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العلمية و</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الاستشــارية للكليــات - زيــادة فاعليــة المجالــس </w:t>
            </w:r>
            <w:r w:rsidR="00B11D77">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العلمية و</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الاستشــارية للكليــات وضمان اسهامها الإيجابي في تقدم الكليات</w:t>
            </w:r>
            <w:r w:rsidR="00B11D77">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900A563"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تطبيق نظام الحوكمة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وتعزيز</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مشاركة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المساهمين</w:t>
            </w:r>
          </w:p>
          <w:p w14:paraId="48D590C5"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تطبيق أفضل الممارسات في الحوكمة</w:t>
            </w:r>
            <w:r w:rsidRPr="002447EB">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2447EB" w:rsidRPr="002447EB" w14:paraId="2B047B4F" w14:textId="77777777" w:rsidTr="00876821">
        <w:trPr>
          <w:jc w:val="center"/>
        </w:trPr>
        <w:tc>
          <w:tcPr>
            <w:tcW w:w="722" w:type="dxa"/>
            <w:vMerge/>
          </w:tcPr>
          <w:p w14:paraId="0E1D6004" w14:textId="77777777" w:rsidR="000D7E47" w:rsidRPr="007F12F4" w:rsidRDefault="000D7E47"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18" w:type="dxa"/>
          </w:tcPr>
          <w:p w14:paraId="17F9443C" w14:textId="7D82FDB0" w:rsidR="000D7E47" w:rsidRPr="002447EB" w:rsidRDefault="000D7E47" w:rsidP="008512DC">
            <w:pPr>
              <w:pStyle w:val="a7"/>
              <w:bidi/>
              <w:spacing w:before="0" w:beforeAutospacing="0" w:after="0" w:afterAutospacing="0"/>
              <w:jc w:val="both"/>
              <w:rPr>
                <w:rFonts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E82">
              <w:rPr>
                <w:rFonts w:asciiTheme="majorBidi" w:hAnsiTheme="majorBidi" w:cstheme="majorBidi"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2447EB">
              <w:rPr>
                <w:rFonts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3E82">
              <w:rPr>
                <w:rFonts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وضع وتطوير الخطة الاستراتيجية وقياس الأداء</w:t>
            </w:r>
            <w:r w:rsidR="00B11D77">
              <w:rPr>
                <w:rFonts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375" w:type="dxa"/>
          </w:tcPr>
          <w:p w14:paraId="50BB6FE9" w14:textId="77777777" w:rsidR="000D7E47" w:rsidRPr="002447EB" w:rsidRDefault="000D7E47" w:rsidP="00250C83">
            <w:pPr>
              <w:pStyle w:val="a7"/>
              <w:numPr>
                <w:ilvl w:val="0"/>
                <w:numId w:val="14"/>
              </w:numPr>
              <w:bidi/>
              <w:spacing w:before="0" w:beforeAutospacing="0" w:after="0" w:afterAutospacing="0" w:line="312" w:lineRule="auto"/>
              <w:ind w:left="284"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وضع وتطوير الخطة التشغيلية والإستراتيجية</w:t>
            </w:r>
            <w:r w:rsidRPr="002447EB">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1C12DBD" w14:textId="77777777" w:rsidR="000D7E47" w:rsidRPr="002447EB" w:rsidRDefault="000D7E47" w:rsidP="00250C83">
            <w:pPr>
              <w:pStyle w:val="a7"/>
              <w:numPr>
                <w:ilvl w:val="0"/>
                <w:numId w:val="14"/>
              </w:numPr>
              <w:bidi/>
              <w:spacing w:before="0" w:beforeAutospacing="0" w:after="0" w:afterAutospacing="0" w:line="312" w:lineRule="auto"/>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تحديد مؤشرات الأداء الرئيسية وقياس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الأداء</w:t>
            </w:r>
            <w:r w:rsidRPr="002447EB">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2447EB" w:rsidRPr="002447EB" w14:paraId="4942014E" w14:textId="77777777" w:rsidTr="00876821">
        <w:trPr>
          <w:jc w:val="center"/>
        </w:trPr>
        <w:tc>
          <w:tcPr>
            <w:tcW w:w="722" w:type="dxa"/>
            <w:vMerge/>
          </w:tcPr>
          <w:p w14:paraId="65FB62C2" w14:textId="77777777" w:rsidR="000D7E47" w:rsidRPr="007F12F4" w:rsidRDefault="000D7E47"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18" w:type="dxa"/>
            <w:shd w:val="clear" w:color="auto" w:fill="D9E2F3" w:themeFill="accent1" w:themeFillTint="33"/>
          </w:tcPr>
          <w:p w14:paraId="78089D3E" w14:textId="254B44B9" w:rsidR="000D7E47" w:rsidRPr="002447EB" w:rsidRDefault="000D7E47" w:rsidP="008512DC">
            <w:pPr>
              <w:pStyle w:val="a7"/>
              <w:bidi/>
              <w:spacing w:before="0" w:beforeAutospacing="0" w:after="0" w:afterAutospacing="0"/>
              <w:jc w:val="both"/>
              <w:rPr>
                <w:rFonts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E82">
              <w:rPr>
                <w:rFonts w:asciiTheme="majorBidi" w:hAnsiTheme="majorBidi" w:cstheme="majorBidi"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2447EB">
              <w:rPr>
                <w:rFonts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3E82">
              <w:rPr>
                <w:rFonts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ضمان تحقيق الاتصال الداخلي والخارجي</w:t>
            </w:r>
            <w:r w:rsidR="00B11D77">
              <w:rPr>
                <w:rFonts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375" w:type="dxa"/>
            <w:shd w:val="clear" w:color="auto" w:fill="D9E2F3" w:themeFill="accent1" w:themeFillTint="33"/>
          </w:tcPr>
          <w:p w14:paraId="7D853B85" w14:textId="77777777" w:rsidR="000D7E47" w:rsidRPr="002447EB" w:rsidRDefault="000D7E47" w:rsidP="00250C83">
            <w:pPr>
              <w:pStyle w:val="a7"/>
              <w:numPr>
                <w:ilvl w:val="0"/>
                <w:numId w:val="14"/>
              </w:numPr>
              <w:bidi/>
              <w:spacing w:before="0" w:beforeAutospacing="0" w:after="0" w:afterAutospacing="0" w:line="312" w:lineRule="auto"/>
              <w:ind w:left="284"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تخطيط وتنسيق الاتصالات الداخلية والخارجية. </w:t>
            </w:r>
          </w:p>
          <w:p w14:paraId="7B496203" w14:textId="77777777" w:rsidR="000D7E47" w:rsidRPr="002447EB" w:rsidRDefault="000D7E47" w:rsidP="00250C83">
            <w:pPr>
              <w:pStyle w:val="a7"/>
              <w:numPr>
                <w:ilvl w:val="0"/>
                <w:numId w:val="14"/>
              </w:numPr>
              <w:bidi/>
              <w:spacing w:before="0" w:beforeAutospacing="0" w:after="0" w:afterAutospacing="0" w:line="312" w:lineRule="auto"/>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إدارة النشاط الإعلامي</w:t>
            </w:r>
          </w:p>
        </w:tc>
      </w:tr>
      <w:tr w:rsidR="002447EB" w:rsidRPr="002447EB" w14:paraId="783E1603" w14:textId="77777777" w:rsidTr="00876821">
        <w:trPr>
          <w:jc w:val="center"/>
        </w:trPr>
        <w:tc>
          <w:tcPr>
            <w:tcW w:w="722" w:type="dxa"/>
            <w:vMerge/>
          </w:tcPr>
          <w:p w14:paraId="0438DCB0" w14:textId="77777777" w:rsidR="000D7E47" w:rsidRPr="007F12F4" w:rsidRDefault="000D7E47" w:rsidP="008512DC">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18" w:type="dxa"/>
          </w:tcPr>
          <w:p w14:paraId="14770D21" w14:textId="77777777" w:rsidR="000D7E47" w:rsidRPr="002447EB" w:rsidRDefault="000D7E47" w:rsidP="008512DC">
            <w:pPr>
              <w:pStyle w:val="a7"/>
              <w:bidi/>
              <w:spacing w:before="0" w:beforeAutospacing="0" w:after="0" w:afterAutospacing="0"/>
              <w:jc w:val="both"/>
              <w:rPr>
                <w:rFonts w:cs="MCS Madinah S_U normal."/>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E82">
              <w:rPr>
                <w:rFonts w:asciiTheme="majorBidi" w:hAnsiTheme="majorBidi" w:cstheme="majorBidi"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Pr="002447EB">
              <w:rPr>
                <w:rFonts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3E82">
              <w:rPr>
                <w:rFonts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تطبيق أفضل ممارسات الموارد البشرية</w:t>
            </w:r>
          </w:p>
          <w:p w14:paraId="363F5F84" w14:textId="77777777" w:rsidR="000D7E47" w:rsidRPr="002447EB" w:rsidRDefault="000D7E47" w:rsidP="008512DC">
            <w:pPr>
              <w:pStyle w:val="a7"/>
              <w:bidi/>
              <w:spacing w:before="0" w:beforeAutospacing="0" w:after="0" w:afterAutospacing="0"/>
              <w:jc w:val="both"/>
              <w:rPr>
                <w:rFonts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375" w:type="dxa"/>
          </w:tcPr>
          <w:p w14:paraId="38400B18" w14:textId="5F573F4A" w:rsidR="000D7E47" w:rsidRPr="002447EB" w:rsidRDefault="000D7E47" w:rsidP="00250C83">
            <w:pPr>
              <w:pStyle w:val="a7"/>
              <w:numPr>
                <w:ilvl w:val="0"/>
                <w:numId w:val="14"/>
              </w:numPr>
              <w:bidi/>
              <w:spacing w:before="0" w:beforeAutospacing="0" w:after="0" w:afterAutospacing="0" w:line="312" w:lineRule="auto"/>
              <w:ind w:left="284"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تخطيط الموارد البشرية والاستقطاب </w:t>
            </w:r>
            <w:r w:rsidR="00B11D77"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والتعيين</w:t>
            </w:r>
            <w:r w:rsidR="00B11D77" w:rsidRPr="002447EB">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BF65DC8" w14:textId="4B7FECC0" w:rsidR="000D7E47" w:rsidRPr="002447EB" w:rsidRDefault="000D7E47" w:rsidP="00250C83">
            <w:pPr>
              <w:pStyle w:val="a7"/>
              <w:numPr>
                <w:ilvl w:val="0"/>
                <w:numId w:val="14"/>
              </w:numPr>
              <w:bidi/>
              <w:spacing w:before="0" w:beforeAutospacing="0" w:after="0" w:afterAutospacing="0" w:line="312" w:lineRule="auto"/>
              <w:ind w:left="284"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تدريب وتطوير الموظفين</w:t>
            </w:r>
            <w:r w:rsidR="00B11D77">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5786EC4" w14:textId="0C12E24A" w:rsidR="000D7E47" w:rsidRPr="002447EB" w:rsidRDefault="000D7E47" w:rsidP="00250C83">
            <w:pPr>
              <w:pStyle w:val="a7"/>
              <w:numPr>
                <w:ilvl w:val="0"/>
                <w:numId w:val="14"/>
              </w:numPr>
              <w:bidi/>
              <w:spacing w:before="0" w:beforeAutospacing="0" w:after="0" w:afterAutospacing="0" w:line="312" w:lineRule="auto"/>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إدارة خدمــات المــوارد البشــرية الأخــرى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(تقييــم</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الأداء، التعويضــات والفوائــد، شؤون الموظفين، الخ</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11D77">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3DB00D72" w14:textId="77777777" w:rsidR="00666786" w:rsidRPr="002447EB" w:rsidRDefault="00666786" w:rsidP="004D6FF7">
      <w:pPr>
        <w:ind w:left="360"/>
        <w:rPr>
          <w:rFonts w:ascii="Arial" w:hAnsi="Arial" w:cs="Fanan"/>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813E1D" w14:textId="22A2C843" w:rsidR="008512DC" w:rsidRPr="002447EB" w:rsidRDefault="008512DC" w:rsidP="008512DC">
      <w:pPr>
        <w:ind w:right="-567"/>
        <w:jc w:val="both"/>
        <w:rPr>
          <w:rFonts w:ascii="Changa ExtraBold" w:hAnsi="Changa ExtraBold"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الاستراتيجية</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cs="Fanan"/>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2447EB">
        <w:rPr>
          <w:rFonts w:ascii="Arial" w:hAnsi="Arial" w:cs="Fanan"/>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تحقيق الاستدامة المالية </w:t>
      </w:r>
      <w:r w:rsidRPr="002447EB">
        <w:rPr>
          <w:rFonts w:ascii="Arial" w:hAnsi="Arial"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والإدارية </w:t>
      </w:r>
      <w:r w:rsidRPr="002447EB">
        <w:rPr>
          <w:rFonts w:ascii="Arial" w:hAnsi="Arial"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وكفاءة </w:t>
      </w:r>
      <w:r w:rsidRPr="002447EB">
        <w:rPr>
          <w:rFonts w:ascii="Arial" w:hAnsi="Arial"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الإنفاق.</w:t>
      </w:r>
    </w:p>
    <w:tbl>
      <w:tblPr>
        <w:tblStyle w:val="a9"/>
        <w:bidiVisual/>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
        <w:gridCol w:w="3818"/>
        <w:gridCol w:w="6375"/>
      </w:tblGrid>
      <w:tr w:rsidR="002447EB" w:rsidRPr="002447EB" w14:paraId="016EECFE" w14:textId="77777777" w:rsidTr="000D7E47">
        <w:trPr>
          <w:cantSplit/>
          <w:trHeight w:val="377"/>
          <w:jc w:val="center"/>
        </w:trPr>
        <w:tc>
          <w:tcPr>
            <w:tcW w:w="722" w:type="dxa"/>
            <w:vMerge w:val="restart"/>
            <w:textDirection w:val="btLr"/>
            <w:vAlign w:val="bottom"/>
          </w:tcPr>
          <w:p w14:paraId="195100A3" w14:textId="5C9C9775" w:rsidR="000D7E47" w:rsidRPr="007F12F4" w:rsidRDefault="000D7E47" w:rsidP="000D7E47">
            <w:pPr>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Arial" w:hAnsi="Arial" w:cs="MCS Taybah S_U normal." w:hint="cs"/>
                <w:color w:val="4A76C6"/>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الغاية الرئيسية الخامسة</w:t>
            </w:r>
          </w:p>
        </w:tc>
        <w:tc>
          <w:tcPr>
            <w:tcW w:w="3818" w:type="dxa"/>
            <w:shd w:val="clear" w:color="auto" w:fill="3762AF"/>
          </w:tcPr>
          <w:p w14:paraId="539221F7" w14:textId="77777777" w:rsidR="000D7E47" w:rsidRPr="007F12F4" w:rsidRDefault="000D7E47" w:rsidP="00442DFF">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الأهداف </w:t>
            </w:r>
          </w:p>
        </w:tc>
        <w:tc>
          <w:tcPr>
            <w:tcW w:w="6375" w:type="dxa"/>
            <w:shd w:val="clear" w:color="auto" w:fill="3762AF"/>
          </w:tcPr>
          <w:p w14:paraId="282DD5C7" w14:textId="77777777" w:rsidR="000D7E47" w:rsidRPr="007F12F4" w:rsidRDefault="000D7E47" w:rsidP="00442DFF">
            <w:pPr>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الانشطة</w:t>
            </w:r>
          </w:p>
        </w:tc>
      </w:tr>
      <w:tr w:rsidR="002447EB" w:rsidRPr="002447EB" w14:paraId="70478A42" w14:textId="77777777" w:rsidTr="00876821">
        <w:trPr>
          <w:jc w:val="center"/>
        </w:trPr>
        <w:tc>
          <w:tcPr>
            <w:tcW w:w="722" w:type="dxa"/>
            <w:vMerge/>
          </w:tcPr>
          <w:p w14:paraId="17867A82" w14:textId="77777777" w:rsidR="000D7E47" w:rsidRPr="007F12F4" w:rsidRDefault="000D7E47" w:rsidP="00442DFF">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18" w:type="dxa"/>
          </w:tcPr>
          <w:p w14:paraId="1D16837A" w14:textId="77777777" w:rsidR="000D7E47" w:rsidRPr="002447EB" w:rsidRDefault="000D7E47" w:rsidP="00442DFF">
            <w:pPr>
              <w:pStyle w:val="a7"/>
              <w:bidi/>
              <w:spacing w:before="0" w:beforeAutospacing="0" w:after="0" w:afterAutospacing="0"/>
              <w:jc w:val="both"/>
              <w:rPr>
                <w:rFonts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B11D77">
              <w:rPr>
                <w:rFonts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رفع كفاءة وفاعلية التشغيل</w:t>
            </w:r>
            <w:r w:rsidRPr="00B11D77">
              <w:rPr>
                <w:rFonts w:cs="MCS Madinah S_U norm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3BEB1C8" w14:textId="77777777" w:rsidR="000D7E47" w:rsidRPr="002447EB" w:rsidRDefault="000D7E47" w:rsidP="00442DFF">
            <w:pPr>
              <w:pStyle w:val="a7"/>
              <w:bidi/>
              <w:spacing w:before="0" w:beforeAutospacing="0" w:after="0" w:afterAutospacing="0"/>
              <w:jc w:val="both"/>
              <w:rPr>
                <w:rFonts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375" w:type="dxa"/>
          </w:tcPr>
          <w:p w14:paraId="45B7084E"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تطوير ومراجعة أنظمة الموارد البشرية في الجامعة بما يحقق كفاءة الإنفاق</w:t>
            </w:r>
            <w:r w:rsidRPr="002447EB">
              <w:rPr>
                <w:rFonts w:ascii="Arial" w:hAnsi="Arial" w:cs="MCS Madinah S_U normal."/>
                <w:color w:val="000000" w:themeColor="text1"/>
                <w:sz w:val="28"/>
                <w:szCs w:val="28"/>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9C674D6"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مراجعة وتحديث هيكل الجامعة لضمان فعاليته واستخدامه الأمثل</w:t>
            </w:r>
            <w:r w:rsidRPr="002447EB">
              <w:rPr>
                <w:rFonts w:ascii="Arial" w:hAnsi="Arial" w:cs="MCS Madinah S_U normal."/>
                <w:color w:val="000000" w:themeColor="text1"/>
                <w:sz w:val="28"/>
                <w:szCs w:val="28"/>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D7D0577"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تحسين ورفع كفاءة العمليات والسياسات والإجراءات الداخلية في الجامعة</w:t>
            </w:r>
            <w:r w:rsidRPr="002447EB">
              <w:rPr>
                <w:rFonts w:ascii="Arial" w:hAnsi="Arial" w:cs="MCS Madinah S_U normal."/>
                <w:color w:val="000000" w:themeColor="text1"/>
                <w:sz w:val="28"/>
                <w:szCs w:val="28"/>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2447EB" w:rsidRPr="002447EB" w14:paraId="70177097" w14:textId="77777777" w:rsidTr="009172F8">
        <w:trPr>
          <w:jc w:val="center"/>
        </w:trPr>
        <w:tc>
          <w:tcPr>
            <w:tcW w:w="722" w:type="dxa"/>
            <w:vMerge/>
          </w:tcPr>
          <w:p w14:paraId="038FF2B4" w14:textId="77777777" w:rsidR="000D7E47" w:rsidRPr="007F12F4" w:rsidRDefault="000D7E47" w:rsidP="00442DFF">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18" w:type="dxa"/>
            <w:shd w:val="clear" w:color="auto" w:fill="D9E2F3" w:themeFill="accent1" w:themeFillTint="33"/>
          </w:tcPr>
          <w:p w14:paraId="445E8615" w14:textId="77777777" w:rsidR="000D7E47" w:rsidRPr="002447EB" w:rsidRDefault="000D7E47" w:rsidP="00442DFF">
            <w:pPr>
              <w:pStyle w:val="a7"/>
              <w:bidi/>
              <w:spacing w:before="0" w:beforeAutospacing="0" w:after="0" w:afterAutospacing="0"/>
              <w:jc w:val="both"/>
              <w:rPr>
                <w:rFonts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B11D77">
              <w:rPr>
                <w:rFonts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زيادة التمويل من مصادر تمويل بديلة</w:t>
            </w:r>
            <w:r w:rsidRPr="00B11D77">
              <w:rPr>
                <w:rFonts w:cs="MCS Madinah S_U norm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375" w:type="dxa"/>
            <w:shd w:val="clear" w:color="auto" w:fill="D9E2F3" w:themeFill="accent1" w:themeFillTint="33"/>
          </w:tcPr>
          <w:p w14:paraId="794AB149" w14:textId="027B97E3" w:rsidR="000D7E47" w:rsidRPr="002447EB" w:rsidRDefault="00B11D7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MCS Madin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اعداد</w:t>
            </w:r>
            <w:r w:rsidR="000D7E47" w:rsidRPr="002447EB">
              <w:rPr>
                <w:rFonts w:ascii="Arial" w:hAnsi="Arial" w:cs="MCS Madin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خطة استثمارات </w:t>
            </w:r>
            <w:r>
              <w:rPr>
                <w:rFonts w:ascii="Arial" w:hAnsi="Arial" w:cs="MCS Madin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w:t>
            </w:r>
            <w:r w:rsidR="000D7E47" w:rsidRPr="002447EB">
              <w:rPr>
                <w:rFonts w:ascii="Arial" w:hAnsi="Arial" w:cs="MCS Madin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لجامعة</w:t>
            </w:r>
          </w:p>
          <w:p w14:paraId="41803FAC"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استقطاب جهات مانحة من مصادر تمويل بديلة</w:t>
            </w:r>
            <w:r w:rsidRPr="002447EB">
              <w:rPr>
                <w:rFonts w:ascii="Arial" w:hAnsi="Arial" w:cs="MCS Madinah S_U normal."/>
                <w:color w:val="000000" w:themeColor="text1"/>
                <w:sz w:val="28"/>
                <w:szCs w:val="28"/>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2447EB" w:rsidRPr="002447EB" w14:paraId="7C2A9835" w14:textId="77777777" w:rsidTr="00876821">
        <w:trPr>
          <w:jc w:val="center"/>
        </w:trPr>
        <w:tc>
          <w:tcPr>
            <w:tcW w:w="722" w:type="dxa"/>
            <w:vMerge/>
          </w:tcPr>
          <w:p w14:paraId="4E473928" w14:textId="77777777" w:rsidR="000D7E47" w:rsidRPr="007F12F4" w:rsidRDefault="000D7E47" w:rsidP="00442DFF">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18" w:type="dxa"/>
          </w:tcPr>
          <w:p w14:paraId="1D688761" w14:textId="77777777" w:rsidR="000D7E47" w:rsidRPr="002447EB" w:rsidRDefault="000D7E47" w:rsidP="00442DFF">
            <w:pPr>
              <w:pStyle w:val="a7"/>
              <w:bidi/>
              <w:spacing w:before="0" w:beforeAutospacing="0" w:after="0" w:afterAutospacing="0"/>
              <w:jc w:val="both"/>
              <w:rPr>
                <w:rFonts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Pr="00B11D77">
              <w:rPr>
                <w:rFonts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زيادة إيرادات الجامعة</w:t>
            </w:r>
            <w:r w:rsidRPr="00B11D77">
              <w:rPr>
                <w:rFonts w:cs="MCS Madinah S_U norm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375" w:type="dxa"/>
          </w:tcPr>
          <w:p w14:paraId="4E1E5187"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استغلال الأنظمة التعليمية القائمة في الجامعة لتحقيق عوائد مالية</w:t>
            </w:r>
            <w:r w:rsidRPr="002447EB">
              <w:rPr>
                <w:rFonts w:ascii="Arial" w:hAnsi="Arial" w:cs="MCS Madin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2447EB" w:rsidRPr="002447EB" w14:paraId="2E15E537" w14:textId="77777777" w:rsidTr="009172F8">
        <w:trPr>
          <w:jc w:val="center"/>
        </w:trPr>
        <w:tc>
          <w:tcPr>
            <w:tcW w:w="722" w:type="dxa"/>
            <w:vMerge/>
          </w:tcPr>
          <w:p w14:paraId="091E263D" w14:textId="77777777" w:rsidR="000D7E47" w:rsidRPr="007F12F4" w:rsidRDefault="000D7E47" w:rsidP="00442DFF">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18" w:type="dxa"/>
            <w:shd w:val="clear" w:color="auto" w:fill="D9E2F3" w:themeFill="accent1" w:themeFillTint="33"/>
          </w:tcPr>
          <w:p w14:paraId="64ADA4BC" w14:textId="59E97CF8" w:rsidR="000D7E47" w:rsidRPr="002447EB" w:rsidRDefault="000D7E47" w:rsidP="00442DFF">
            <w:pPr>
              <w:pStyle w:val="a7"/>
              <w:bidi/>
              <w:spacing w:before="0" w:beforeAutospacing="0" w:after="0" w:afterAutospacing="0"/>
              <w:jc w:val="both"/>
              <w:rPr>
                <w:rFonts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Pr="00B11D77">
              <w:rPr>
                <w:rFonts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تنمية مستدامه لمهارات وقدرات الموارد البشرية.</w:t>
            </w:r>
          </w:p>
        </w:tc>
        <w:tc>
          <w:tcPr>
            <w:tcW w:w="6375" w:type="dxa"/>
            <w:shd w:val="clear" w:color="auto" w:fill="D9E2F3" w:themeFill="accent1" w:themeFillTint="33"/>
          </w:tcPr>
          <w:p w14:paraId="7495B170"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برامج تدريبية لتنمية قدرات ومهارات الموارد البشرية</w:t>
            </w:r>
          </w:p>
          <w:p w14:paraId="2DC4FA2B"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قياس الرضا الوظيفي.</w:t>
            </w:r>
          </w:p>
          <w:p w14:paraId="78BE0D6C"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بناء وتنمية قيادات إدارية من بين أوائل الخريجين بالجامعة</w:t>
            </w:r>
          </w:p>
        </w:tc>
      </w:tr>
    </w:tbl>
    <w:p w14:paraId="3EDDFCC7" w14:textId="77777777" w:rsidR="008512DC" w:rsidRPr="002447EB" w:rsidRDefault="008512DC" w:rsidP="004D6FF7">
      <w:pPr>
        <w:ind w:left="360"/>
        <w:rPr>
          <w:rFonts w:ascii="Arial" w:hAnsi="Arial" w:cs="Fanan"/>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65DE99" w14:textId="77777777" w:rsidR="00250C83" w:rsidRDefault="00250C83">
      <w:pPr>
        <w:rPr>
          <w:rFonts w:ascii="Hacen Liner XXL" w:hAnsi="Hacen Liner XXL" w:cs="Hacen Liner XXL"/>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acen Liner XXL" w:hAnsi="Hacen Liner XXL" w:cs="Hacen Liner XXL"/>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5FCEE346" w14:textId="10778CEB" w:rsidR="009172F8" w:rsidRPr="007F12F4" w:rsidRDefault="009172F8" w:rsidP="009172F8">
      <w:pPr>
        <w:jc w:val="both"/>
        <w:rPr>
          <w:rFonts w:ascii="Hacen Liner XXL" w:hAnsi="Hacen Liner XXL" w:cs="Hacen Liner XXL"/>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acen Liner XXL" w:hAnsi="Hacen Liner XXL" w:cs="Hacen Liner XXL" w:hint="cs"/>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المحور السادس: الارتقاء</w:t>
      </w:r>
      <w:r w:rsidRPr="007F12F4">
        <w:rPr>
          <w:rFonts w:ascii="Hacen Liner XXL" w:hAnsi="Hacen Liner XXL" w:cs="Hacen Liner XXL" w:hint="cs"/>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acen Liner XXL" w:hAnsi="Hacen Liner XXL" w:cs="Hacen Liner XXL" w:hint="cs"/>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w:t>
      </w:r>
      <w:r w:rsidRPr="007F12F4">
        <w:rPr>
          <w:rFonts w:ascii="Hacen Liner XXL" w:hAnsi="Hacen Liner XXL" w:cs="Hacen Liner XXL" w:hint="cs"/>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مكانة </w:t>
      </w:r>
      <w:r>
        <w:rPr>
          <w:rFonts w:ascii="Hacen Liner XXL" w:hAnsi="Hacen Liner XXL" w:cs="Hacen Liner XXL" w:hint="cs"/>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Pr="007F12F4">
        <w:rPr>
          <w:rFonts w:ascii="Hacen Liner XXL" w:hAnsi="Hacen Liner XXL" w:cs="Hacen Liner XXL" w:hint="cs"/>
          <w:color w:val="4A76C6"/>
          <w:sz w:val="38"/>
          <w:szCs w:val="3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لجامعة</w:t>
      </w:r>
    </w:p>
    <w:p w14:paraId="3E84BFE8" w14:textId="69C7A5C8" w:rsidR="008512DC" w:rsidRPr="002447EB" w:rsidRDefault="008512DC" w:rsidP="00EC4059">
      <w:pPr>
        <w:spacing w:after="120"/>
        <w:ind w:right="-567"/>
        <w:jc w:val="both"/>
        <w:rPr>
          <w:rFonts w:ascii="Changa ExtraBold" w:hAnsi="Changa ExtraBold" w:cs="MCS Taybah S_U norm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الغاية </w:t>
      </w:r>
      <w:r w:rsidRPr="002447EB">
        <w:rPr>
          <w:rFonts w:ascii="Changa ExtraBold" w:hAnsi="Changa ExtraBold" w:cs="MCS Taybah S_U normal."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الرئيسية السادسة:</w:t>
      </w:r>
      <w:r w:rsidRPr="002447EB">
        <w:rPr>
          <w:rFonts w:ascii="Changa ExtraBold" w:hAnsi="Changa ExtraBold" w:cs="MCS Taybah S_U normal."/>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72F8" w:rsidRPr="002447EB">
        <w:rPr>
          <w:rFonts w:ascii="Changa ExtraBold" w:hAnsi="Changa ExtraBold" w:cs="MCS Taybah S_U normal."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الارتقاء بمكان</w:t>
      </w:r>
      <w:r w:rsidR="009172F8" w:rsidRPr="002447EB">
        <w:rPr>
          <w:rFonts w:ascii="Changa ExtraBold" w:hAnsi="Changa ExtraBold" w:cs="MCS Taybah S_U normal." w:hint="eastAsia"/>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r w:rsidR="001D0CB5" w:rsidRPr="002447EB">
        <w:rPr>
          <w:rFonts w:ascii="Changa ExtraBold" w:hAnsi="Changa ExtraBold" w:cs="MCS Taybah S_U normal."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الجامعة </w:t>
      </w:r>
    </w:p>
    <w:p w14:paraId="1BAFBF3B" w14:textId="5C86E0B6" w:rsidR="008512DC" w:rsidRPr="002447EB" w:rsidRDefault="008512DC" w:rsidP="00EC4059">
      <w:pPr>
        <w:spacing w:after="120"/>
        <w:ind w:right="-567"/>
        <w:jc w:val="both"/>
        <w:rPr>
          <w:rFonts w:ascii="Changa ExtraBold" w:hAnsi="Changa ExtraBold"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الاستراتيجية</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cs="Fanan"/>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2447EB">
        <w:rPr>
          <w:rFonts w:ascii="Arial" w:hAnsi="Arial" w:cs="Fanan"/>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0CB5" w:rsidRPr="002447EB">
        <w:rPr>
          <w:rFonts w:ascii="Arial" w:hAnsi="Arial"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الارتقاء بمكانة الجامعة</w:t>
      </w:r>
      <w:r w:rsidRPr="002447EB">
        <w:rPr>
          <w:rFonts w:ascii="Arial" w:hAnsi="Arial"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0CB5" w:rsidRPr="002447EB">
        <w:rPr>
          <w:rFonts w:ascii="Arial" w:hAnsi="Arial"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محليا </w:t>
      </w:r>
    </w:p>
    <w:tbl>
      <w:tblPr>
        <w:tblStyle w:val="a9"/>
        <w:bidiVisual/>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22"/>
        <w:gridCol w:w="3818"/>
        <w:gridCol w:w="6375"/>
      </w:tblGrid>
      <w:tr w:rsidR="002447EB" w:rsidRPr="002447EB" w14:paraId="585C72DF" w14:textId="77777777" w:rsidTr="000D7E47">
        <w:trPr>
          <w:cantSplit/>
          <w:trHeight w:val="377"/>
          <w:jc w:val="center"/>
        </w:trPr>
        <w:tc>
          <w:tcPr>
            <w:tcW w:w="722" w:type="dxa"/>
            <w:vMerge w:val="restart"/>
            <w:shd w:val="clear" w:color="auto" w:fill="FFFFFF" w:themeFill="background1"/>
            <w:textDirection w:val="btLr"/>
            <w:vAlign w:val="bottom"/>
          </w:tcPr>
          <w:p w14:paraId="0C1FCE35" w14:textId="45B27531" w:rsidR="000D7E47" w:rsidRPr="007F12F4" w:rsidRDefault="000D7E47" w:rsidP="000D7E47">
            <w:pPr>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Arial" w:hAnsi="Arial" w:cs="MCS Taybah S_U normal." w:hint="cs"/>
                <w:color w:val="4A76C6"/>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الغاية الرئيسية السادسة</w:t>
            </w:r>
          </w:p>
        </w:tc>
        <w:tc>
          <w:tcPr>
            <w:tcW w:w="3818" w:type="dxa"/>
            <w:shd w:val="clear" w:color="auto" w:fill="3762AF"/>
          </w:tcPr>
          <w:p w14:paraId="3B367D5A" w14:textId="77777777" w:rsidR="000D7E47" w:rsidRPr="007F12F4" w:rsidRDefault="000D7E47" w:rsidP="00A878BF">
            <w:pPr>
              <w:ind w:left="113" w:right="113"/>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الاهداف</w:t>
            </w:r>
          </w:p>
        </w:tc>
        <w:tc>
          <w:tcPr>
            <w:tcW w:w="6375" w:type="dxa"/>
            <w:shd w:val="clear" w:color="auto" w:fill="3762AF"/>
          </w:tcPr>
          <w:p w14:paraId="3473C514" w14:textId="77777777" w:rsidR="000D7E47" w:rsidRPr="007F12F4" w:rsidRDefault="000D7E47" w:rsidP="00A878BF">
            <w:pPr>
              <w:ind w:left="113" w:right="113"/>
              <w:jc w:val="center"/>
              <w:rPr>
                <w:rFonts w:ascii="Changa ExtraBold" w:hAnsi="Changa ExtraBold" w:cs="MCS Taybah S_U normal."/>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Changa ExtraBold" w:hAnsi="Changa ExtraBold" w:cs="MCS Taybah S_U normal." w:hint="cs"/>
                <w:color w:val="FFFFFF" w:themeColor="background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الانشطة</w:t>
            </w:r>
          </w:p>
        </w:tc>
      </w:tr>
      <w:tr w:rsidR="002447EB" w:rsidRPr="002447EB" w14:paraId="36BBC14B" w14:textId="77777777" w:rsidTr="00876821">
        <w:trPr>
          <w:jc w:val="center"/>
        </w:trPr>
        <w:tc>
          <w:tcPr>
            <w:tcW w:w="722" w:type="dxa"/>
            <w:vMerge/>
            <w:shd w:val="clear" w:color="auto" w:fill="FFFFFF" w:themeFill="background1"/>
          </w:tcPr>
          <w:p w14:paraId="6DAFB059" w14:textId="77777777" w:rsidR="000D7E47" w:rsidRPr="007F12F4" w:rsidRDefault="000D7E47" w:rsidP="00A878BF">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18" w:type="dxa"/>
            <w:shd w:val="clear" w:color="auto" w:fill="FFFFFF" w:themeFill="background1"/>
          </w:tcPr>
          <w:p w14:paraId="7D020DFF" w14:textId="6783C4CE" w:rsidR="000D7E47" w:rsidRPr="002447EB" w:rsidRDefault="000D7E47" w:rsidP="005B352E">
            <w:pPr>
              <w:pStyle w:val="a7"/>
              <w:bidi/>
              <w:spacing w:before="0" w:beforeAutospacing="0" w:after="0" w:afterAutospacing="0"/>
              <w:jc w:val="both"/>
              <w:rPr>
                <w:rFonts w:ascii="Arial" w:hAnsi="Arial"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hAnsiTheme="majorBidi" w:cstheme="maj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2447EB">
              <w:rPr>
                <w:rFonts w:ascii="Arial" w:hAnsi="Arial"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الوفاء بمعايير </w:t>
            </w:r>
            <w:r w:rsidRPr="002447EB">
              <w:rPr>
                <w:rFonts w:ascii="Arial" w:hAnsi="Arial"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الاعتماد </w:t>
            </w:r>
            <w:r w:rsidRPr="002447EB">
              <w:rPr>
                <w:rFonts w:ascii="Arial" w:hAnsi="Arial"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الأكاديمي </w:t>
            </w:r>
            <w:r w:rsidRPr="002447EB">
              <w:rPr>
                <w:rFonts w:ascii="Arial" w:hAnsi="Arial"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للجامعة ولبرامجها الاكاديمية</w:t>
            </w:r>
          </w:p>
        </w:tc>
        <w:tc>
          <w:tcPr>
            <w:tcW w:w="6375" w:type="dxa"/>
            <w:shd w:val="clear" w:color="auto" w:fill="FFFFFF" w:themeFill="background1"/>
          </w:tcPr>
          <w:p w14:paraId="52DFF9A7" w14:textId="03286370"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إجراء الدراسة الذاتية وكتابتها وفق معايير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وزارة التعليم العالي والبحث العلمي</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للاعتماد</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الأكاديمي.</w:t>
            </w:r>
          </w:p>
          <w:p w14:paraId="4E30871A" w14:textId="343CEFE1"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تقييم وفحص شتى جوانب الجامعة،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للتأكد</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من</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تحقق معايير الاعتماد و</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الجاهزية </w:t>
            </w: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لتقديم طلب ا</w:t>
            </w:r>
            <w:r w:rsidRPr="002447EB">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لاعتماد.</w:t>
            </w:r>
          </w:p>
        </w:tc>
      </w:tr>
      <w:tr w:rsidR="002447EB" w:rsidRPr="002447EB" w14:paraId="087279D1" w14:textId="77777777" w:rsidTr="00876821">
        <w:trPr>
          <w:jc w:val="center"/>
        </w:trPr>
        <w:tc>
          <w:tcPr>
            <w:tcW w:w="722" w:type="dxa"/>
            <w:vMerge/>
            <w:shd w:val="clear" w:color="auto" w:fill="FFFFFF" w:themeFill="background1"/>
          </w:tcPr>
          <w:p w14:paraId="5BF333B6" w14:textId="77777777" w:rsidR="000D7E47" w:rsidRPr="007F12F4" w:rsidRDefault="000D7E47" w:rsidP="005B352E">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18" w:type="dxa"/>
            <w:shd w:val="clear" w:color="auto" w:fill="FFFFFF" w:themeFill="background1"/>
          </w:tcPr>
          <w:p w14:paraId="1C13A250" w14:textId="75E4E1DD" w:rsidR="000D7E47" w:rsidRPr="002447EB" w:rsidRDefault="000D7E47" w:rsidP="005B352E">
            <w:pPr>
              <w:pStyle w:val="a7"/>
              <w:bidi/>
              <w:spacing w:before="0" w:beforeAutospacing="0" w:after="0" w:afterAutospacing="0"/>
              <w:jc w:val="both"/>
              <w:rPr>
                <w:rFonts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hAnsiTheme="majorBidi" w:cstheme="majorBidi"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2447EB">
              <w:rPr>
                <w:rFonts w:ascii="Arial" w:hAnsi="Arial"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الالتزام بالمسؤولية الاجتماعية</w:t>
            </w:r>
          </w:p>
        </w:tc>
        <w:tc>
          <w:tcPr>
            <w:tcW w:w="6375" w:type="dxa"/>
            <w:shd w:val="clear" w:color="auto" w:fill="FFFFFF" w:themeFill="background1"/>
          </w:tcPr>
          <w:p w14:paraId="0842DF05" w14:textId="6A4BDA3F" w:rsidR="000D7E47" w:rsidRPr="002447EB" w:rsidRDefault="000D7E47" w:rsidP="005B352E">
            <w:pPr>
              <w:pStyle w:val="a7"/>
              <w:numPr>
                <w:ilvl w:val="0"/>
                <w:numId w:val="14"/>
              </w:numPr>
              <w:bidi/>
              <w:spacing w:before="0" w:beforeAutospacing="0" w:after="0" w:afterAutospacing="0"/>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447EB" w:rsidRPr="002447EB" w14:paraId="41C69959" w14:textId="77777777" w:rsidTr="00876821">
        <w:trPr>
          <w:jc w:val="center"/>
        </w:trPr>
        <w:tc>
          <w:tcPr>
            <w:tcW w:w="722" w:type="dxa"/>
            <w:vMerge/>
            <w:shd w:val="clear" w:color="auto" w:fill="FFFFFF" w:themeFill="background1"/>
          </w:tcPr>
          <w:p w14:paraId="2AB806D7" w14:textId="77777777" w:rsidR="000D7E47" w:rsidRPr="007F12F4" w:rsidRDefault="000D7E47" w:rsidP="005B352E">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18" w:type="dxa"/>
            <w:shd w:val="clear" w:color="auto" w:fill="FFFFFF" w:themeFill="background1"/>
          </w:tcPr>
          <w:p w14:paraId="70EB3D9E" w14:textId="39241B76" w:rsidR="000D7E47" w:rsidRPr="002447EB" w:rsidRDefault="000D7E47" w:rsidP="005B352E">
            <w:pPr>
              <w:pStyle w:val="a7"/>
              <w:bidi/>
              <w:spacing w:before="0" w:beforeAutospacing="0" w:after="0" w:afterAutospacing="0"/>
              <w:jc w:val="both"/>
              <w:rPr>
                <w:rFonts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hAnsiTheme="majorBidi" w:cstheme="majorBidi"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2447EB">
              <w:rPr>
                <w:rFonts w:ascii="Arial" w:hAnsi="Arial"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استدامة نمو الإنجازات النوعية</w:t>
            </w:r>
          </w:p>
        </w:tc>
        <w:tc>
          <w:tcPr>
            <w:tcW w:w="6375" w:type="dxa"/>
            <w:shd w:val="clear" w:color="auto" w:fill="FFFFFF" w:themeFill="background1"/>
          </w:tcPr>
          <w:p w14:paraId="0BA7DC99" w14:textId="77777777" w:rsidR="000D7E47" w:rsidRPr="002447EB" w:rsidRDefault="000D7E47" w:rsidP="005B352E">
            <w:pPr>
              <w:pStyle w:val="a7"/>
              <w:numPr>
                <w:ilvl w:val="0"/>
                <w:numId w:val="14"/>
              </w:numPr>
              <w:bidi/>
              <w:spacing w:before="0" w:beforeAutospacing="0" w:after="0" w:afterAutospacing="0"/>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447EB" w:rsidRPr="002447EB" w14:paraId="069B5955" w14:textId="77777777" w:rsidTr="00876821">
        <w:trPr>
          <w:jc w:val="center"/>
        </w:trPr>
        <w:tc>
          <w:tcPr>
            <w:tcW w:w="722" w:type="dxa"/>
            <w:vMerge/>
            <w:shd w:val="clear" w:color="auto" w:fill="FFFFFF" w:themeFill="background1"/>
          </w:tcPr>
          <w:p w14:paraId="7AF5B4E9" w14:textId="77777777" w:rsidR="000D7E47" w:rsidRPr="007F12F4" w:rsidRDefault="000D7E47" w:rsidP="005B352E">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18" w:type="dxa"/>
            <w:shd w:val="clear" w:color="auto" w:fill="FFFFFF" w:themeFill="background1"/>
          </w:tcPr>
          <w:p w14:paraId="3F2A36B8" w14:textId="73E28F12" w:rsidR="000D7E47" w:rsidRPr="002447EB" w:rsidRDefault="000D7E47" w:rsidP="005B352E">
            <w:pPr>
              <w:pStyle w:val="a7"/>
              <w:bidi/>
              <w:spacing w:before="0" w:beforeAutospacing="0" w:after="0" w:afterAutospacing="0"/>
              <w:jc w:val="both"/>
              <w:rPr>
                <w:rFonts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Theme="majorBidi" w:hAnsiTheme="majorBidi" w:cstheme="majorBidi"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2447EB">
              <w:rPr>
                <w:rFonts w:ascii="Arial" w:hAnsi="Arial"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تحقيق اهداف التنمية المستدامة</w:t>
            </w:r>
          </w:p>
        </w:tc>
        <w:tc>
          <w:tcPr>
            <w:tcW w:w="6375" w:type="dxa"/>
            <w:shd w:val="clear" w:color="auto" w:fill="FFFFFF" w:themeFill="background1"/>
          </w:tcPr>
          <w:p w14:paraId="51821639" w14:textId="77777777" w:rsidR="000D7E47" w:rsidRPr="002447EB" w:rsidRDefault="000D7E47" w:rsidP="005B352E">
            <w:pPr>
              <w:pStyle w:val="a7"/>
              <w:numPr>
                <w:ilvl w:val="0"/>
                <w:numId w:val="14"/>
              </w:numPr>
              <w:bidi/>
              <w:spacing w:before="0" w:beforeAutospacing="0" w:after="0" w:afterAutospacing="0"/>
              <w:ind w:left="284"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497ECAD4" w14:textId="4D45B42A" w:rsidR="005B352E" w:rsidRPr="009172F8" w:rsidRDefault="005B352E" w:rsidP="008512DC">
      <w:pPr>
        <w:ind w:right="-567"/>
        <w:jc w:val="both"/>
        <w:rPr>
          <w:rFonts w:ascii="Changa ExtraBold" w:hAnsi="Changa ExtraBold" w:cs="MCS Madinah S_U normal."/>
          <w:color w:val="000000" w:themeColor="text1"/>
          <w:sz w:val="18"/>
          <w:szCs w:val="1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D62041" w14:textId="71322381" w:rsidR="005B352E" w:rsidRPr="002447EB" w:rsidRDefault="005B352E" w:rsidP="005B352E">
      <w:pPr>
        <w:pStyle w:val="a7"/>
        <w:bidi/>
        <w:spacing w:before="0" w:beforeAutospacing="0" w:after="0" w:afterAutospacing="0"/>
        <w:jc w:val="both"/>
        <w:rPr>
          <w:rFonts w:ascii="Changa ExtraBold" w:hAnsi="Changa ExtraBold" w:cs="MCS Madinah S_U normal."/>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الاستراتيجية</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cs="Fanan"/>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47EB">
        <w:rPr>
          <w:rFonts w:cs="Fanan"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2447EB">
        <w:rPr>
          <w:rFonts w:ascii="Arial" w:hAnsi="Arial" w:cs="Fanan"/>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الارتقاء بمكانة الجامعة إقليميا ودوليا</w:t>
      </w:r>
      <w:r w:rsidRPr="002447EB">
        <w:rPr>
          <w:rFonts w:ascii="Changa ExtraBold" w:hAnsi="Changa ExtraBold" w:cs="MCS Madinah S_U normal." w:hint="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bl>
      <w:tblPr>
        <w:tblStyle w:val="a9"/>
        <w:bidiVisual/>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22"/>
        <w:gridCol w:w="3818"/>
        <w:gridCol w:w="6375"/>
      </w:tblGrid>
      <w:tr w:rsidR="002447EB" w:rsidRPr="002447EB" w14:paraId="6EB857FB" w14:textId="77777777" w:rsidTr="000D7E47">
        <w:trPr>
          <w:cantSplit/>
          <w:trHeight w:val="377"/>
          <w:jc w:val="center"/>
        </w:trPr>
        <w:tc>
          <w:tcPr>
            <w:tcW w:w="722" w:type="dxa"/>
            <w:vMerge w:val="restart"/>
            <w:shd w:val="clear" w:color="auto" w:fill="FFFFFF" w:themeFill="background1"/>
            <w:textDirection w:val="btLr"/>
            <w:vAlign w:val="bottom"/>
          </w:tcPr>
          <w:p w14:paraId="0C6B2158" w14:textId="61D71F17" w:rsidR="000D7E47" w:rsidRPr="007F12F4" w:rsidRDefault="000D7E47" w:rsidP="000D7E47">
            <w:pPr>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2F4">
              <w:rPr>
                <w:rFonts w:ascii="Arial" w:hAnsi="Arial" w:cs="MCS Taybah S_U normal." w:hint="cs"/>
                <w:color w:val="4A76C6"/>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الغاية الرئيسية السادسة</w:t>
            </w:r>
          </w:p>
        </w:tc>
        <w:tc>
          <w:tcPr>
            <w:tcW w:w="3818" w:type="dxa"/>
            <w:shd w:val="clear" w:color="auto" w:fill="3762AF"/>
          </w:tcPr>
          <w:p w14:paraId="04EAD463" w14:textId="77777777" w:rsidR="000D7E47" w:rsidRPr="002447EB" w:rsidRDefault="000D7E47" w:rsidP="00442DFF">
            <w:pPr>
              <w:ind w:left="113" w:right="113"/>
              <w:jc w:val="center"/>
              <w:rPr>
                <w:rFonts w:ascii="Changa ExtraBold" w:hAnsi="Changa ExtraBold"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الاهداف</w:t>
            </w:r>
          </w:p>
        </w:tc>
        <w:tc>
          <w:tcPr>
            <w:tcW w:w="6375" w:type="dxa"/>
            <w:shd w:val="clear" w:color="auto" w:fill="3762AF"/>
          </w:tcPr>
          <w:p w14:paraId="3FE27BE8" w14:textId="77777777" w:rsidR="000D7E47" w:rsidRPr="002447EB" w:rsidRDefault="000D7E47" w:rsidP="00442DFF">
            <w:pPr>
              <w:ind w:left="113" w:right="113"/>
              <w:jc w:val="center"/>
              <w:rPr>
                <w:rFonts w:ascii="Changa ExtraBold" w:hAnsi="Changa ExtraBold" w:cs="MCS Taybah S_U normal."/>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Changa ExtraBold" w:hAnsi="Changa ExtraBold" w:cs="MCS Taybah S_U normal." w:hint="cs"/>
                <w:color w:val="000000" w:themeColor="text1"/>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الانشطة</w:t>
            </w:r>
          </w:p>
        </w:tc>
      </w:tr>
      <w:tr w:rsidR="002447EB" w:rsidRPr="002447EB" w14:paraId="2840A6DB" w14:textId="77777777" w:rsidTr="00876821">
        <w:trPr>
          <w:cantSplit/>
          <w:trHeight w:val="1099"/>
          <w:jc w:val="center"/>
        </w:trPr>
        <w:tc>
          <w:tcPr>
            <w:tcW w:w="722" w:type="dxa"/>
            <w:vMerge/>
            <w:shd w:val="clear" w:color="auto" w:fill="FFFFFF" w:themeFill="background1"/>
            <w:textDirection w:val="btLr"/>
          </w:tcPr>
          <w:p w14:paraId="7693248C" w14:textId="77777777" w:rsidR="000D7E47" w:rsidRPr="007F12F4" w:rsidRDefault="000D7E47" w:rsidP="00442DFF">
            <w:pPr>
              <w:ind w:left="113" w:right="113"/>
              <w:jc w:val="both"/>
              <w:rPr>
                <w:rFonts w:ascii="Changa ExtraBold" w:hAnsi="Changa ExtraBold" w:cs="bader_al gordabia"/>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18" w:type="dxa"/>
            <w:shd w:val="clear" w:color="auto" w:fill="FFFFFF" w:themeFill="background1"/>
          </w:tcPr>
          <w:p w14:paraId="05EE1416" w14:textId="77777777" w:rsidR="000D7E47" w:rsidRPr="002447EB" w:rsidRDefault="000D7E47" w:rsidP="00442DFF">
            <w:pPr>
              <w:jc w:val="both"/>
              <w:rPr>
                <w:rFonts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دعم وتعزيز الشراكات الاستراتيجية وتبادل الخبرات مع المؤسسات المتميزة إقليميا ودولياً</w:t>
            </w:r>
          </w:p>
        </w:tc>
        <w:tc>
          <w:tcPr>
            <w:tcW w:w="6375" w:type="dxa"/>
            <w:shd w:val="clear" w:color="auto" w:fill="FFFFFF" w:themeFill="background1"/>
          </w:tcPr>
          <w:p w14:paraId="198541F9"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عقد شراكات تعاون استراتيجية بين الجامعة والمؤسسات التعليمية والبحثية الخدمية والإقليمية والدولية.</w:t>
            </w:r>
          </w:p>
        </w:tc>
      </w:tr>
      <w:tr w:rsidR="002447EB" w:rsidRPr="002447EB" w14:paraId="16C0858D" w14:textId="77777777" w:rsidTr="00876821">
        <w:trPr>
          <w:jc w:val="center"/>
        </w:trPr>
        <w:tc>
          <w:tcPr>
            <w:tcW w:w="722" w:type="dxa"/>
            <w:vMerge/>
            <w:shd w:val="clear" w:color="auto" w:fill="FFFFFF" w:themeFill="background1"/>
          </w:tcPr>
          <w:p w14:paraId="534DD847" w14:textId="77777777" w:rsidR="000D7E47" w:rsidRPr="007F12F4" w:rsidRDefault="000D7E47" w:rsidP="00442DFF">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18" w:type="dxa"/>
            <w:shd w:val="clear" w:color="auto" w:fill="D9E2F3" w:themeFill="accent1" w:themeFillTint="33"/>
          </w:tcPr>
          <w:p w14:paraId="7AB4D849" w14:textId="152E9053" w:rsidR="000D7E47" w:rsidRPr="002447EB" w:rsidRDefault="000D7E47" w:rsidP="001D0CB5">
            <w:pPr>
              <w:jc w:val="both"/>
              <w:rPr>
                <w:rFonts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دعم وتطوير البرامج والأنشطة العلمية والبحثية للمنافسة الدولية.</w:t>
            </w:r>
          </w:p>
        </w:tc>
        <w:tc>
          <w:tcPr>
            <w:tcW w:w="6375" w:type="dxa"/>
            <w:shd w:val="clear" w:color="auto" w:fill="D9E2F3" w:themeFill="accent1" w:themeFillTint="33"/>
          </w:tcPr>
          <w:p w14:paraId="06DA510C"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اعداد وتفعيل برامج اكاديمية متطورة مشتركة مع المؤسسات الدولية ذات الصلة.</w:t>
            </w:r>
          </w:p>
          <w:p w14:paraId="0063FBD3"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مشروعات بحثية مشتركة مع المؤسسات الدولية ذات الصلة</w:t>
            </w:r>
          </w:p>
        </w:tc>
      </w:tr>
      <w:tr w:rsidR="002447EB" w:rsidRPr="002447EB" w14:paraId="14650CC9" w14:textId="77777777" w:rsidTr="00876821">
        <w:trPr>
          <w:jc w:val="center"/>
        </w:trPr>
        <w:tc>
          <w:tcPr>
            <w:tcW w:w="722" w:type="dxa"/>
            <w:vMerge/>
            <w:shd w:val="clear" w:color="auto" w:fill="FFFFFF" w:themeFill="background1"/>
          </w:tcPr>
          <w:p w14:paraId="72D03907" w14:textId="77777777" w:rsidR="000D7E47" w:rsidRPr="007F12F4" w:rsidRDefault="000D7E47" w:rsidP="00442DFF">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18" w:type="dxa"/>
            <w:shd w:val="clear" w:color="auto" w:fill="FFFFFF" w:themeFill="background1"/>
          </w:tcPr>
          <w:p w14:paraId="3928C2B4" w14:textId="3AF519D6" w:rsidR="000D7E47" w:rsidRPr="002447EB" w:rsidRDefault="000D7E47" w:rsidP="00442DFF">
            <w:pPr>
              <w:jc w:val="both"/>
              <w:rPr>
                <w:rFonts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الارتقاء بتصنيف الجامعة محليا ودوليا.</w:t>
            </w:r>
          </w:p>
        </w:tc>
        <w:tc>
          <w:tcPr>
            <w:tcW w:w="6375" w:type="dxa"/>
            <w:shd w:val="clear" w:color="auto" w:fill="FFFFFF" w:themeFill="background1"/>
          </w:tcPr>
          <w:p w14:paraId="6BC23480" w14:textId="77777777"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تحديد الوضع الراهن، ووضع خطة تنفيذية لتحسين التصنيف الإقليمي والدولي</w:t>
            </w:r>
          </w:p>
        </w:tc>
      </w:tr>
      <w:tr w:rsidR="002447EB" w:rsidRPr="002447EB" w14:paraId="795D728C" w14:textId="77777777" w:rsidTr="00876821">
        <w:trPr>
          <w:jc w:val="center"/>
        </w:trPr>
        <w:tc>
          <w:tcPr>
            <w:tcW w:w="722" w:type="dxa"/>
            <w:vMerge/>
            <w:shd w:val="clear" w:color="auto" w:fill="FFFFFF" w:themeFill="background1"/>
          </w:tcPr>
          <w:p w14:paraId="7A9D353C" w14:textId="77777777" w:rsidR="000D7E47" w:rsidRPr="007F12F4" w:rsidRDefault="000D7E47" w:rsidP="005B352E">
            <w:pPr>
              <w:jc w:val="both"/>
              <w:rPr>
                <w:rFonts w:ascii="Changa ExtraBold" w:hAnsi="Changa ExtraBold" w:cs="MCS Taybah S_U normal."/>
                <w:color w:val="4A76C6"/>
                <w:sz w:val="28"/>
                <w:szCs w:val="2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18" w:type="dxa"/>
            <w:shd w:val="clear" w:color="auto" w:fill="D9E2F3" w:themeFill="accent1" w:themeFillTint="33"/>
          </w:tcPr>
          <w:p w14:paraId="7C103F4C" w14:textId="27B87421" w:rsidR="000D7E47" w:rsidRPr="002447EB" w:rsidRDefault="000D7E47" w:rsidP="005B352E">
            <w:pPr>
              <w:jc w:val="both"/>
              <w:rPr>
                <w:rFonts w:cs="MCS Madinah S_U normal."/>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cs="MCS Madinah S_U normal." w:hint="cs"/>
                <w:color w:val="000000" w:themeColor="text1"/>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الانضمام لاتحاد الجامعات العربية</w:t>
            </w:r>
          </w:p>
        </w:tc>
        <w:tc>
          <w:tcPr>
            <w:tcW w:w="6375" w:type="dxa"/>
            <w:shd w:val="clear" w:color="auto" w:fill="D9E2F3" w:themeFill="accent1" w:themeFillTint="33"/>
          </w:tcPr>
          <w:p w14:paraId="78DF9F5E" w14:textId="64D5B8B1"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مراجعة شروط الانضمام لاتحاد الجامعة العربية والتأكد من تحققها. </w:t>
            </w:r>
          </w:p>
          <w:p w14:paraId="1105C7AC" w14:textId="6706545F"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تجهيز واعداد كافة الأوراق والوثائق والنماذج المطلوبة للانضمام.</w:t>
            </w:r>
          </w:p>
          <w:p w14:paraId="1659429E" w14:textId="39351B5B" w:rsidR="000D7E47" w:rsidRPr="002447EB" w:rsidRDefault="000D7E47" w:rsidP="00250C83">
            <w:pPr>
              <w:pStyle w:val="a7"/>
              <w:numPr>
                <w:ilvl w:val="0"/>
                <w:numId w:val="14"/>
              </w:numPr>
              <w:bidi/>
              <w:spacing w:before="0" w:beforeAutospacing="0" w:after="0" w:afterAutospacing="0" w:line="312" w:lineRule="auto"/>
              <w:ind w:left="283" w:hanging="357"/>
              <w:jc w:val="both"/>
              <w:rPr>
                <w:rFonts w:ascii="Arial" w:hAnsi="Arial" w:cs="MCS Madinah S_U normal."/>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دفع كافة النفقات </w:t>
            </w:r>
            <w:r w:rsidR="00EC4059" w:rsidRPr="002447EB">
              <w:rPr>
                <w:rFonts w:ascii="Arial" w:hAnsi="Arial" w:cs="MCS Madinah S_U normal."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المطلوبة.</w:t>
            </w:r>
          </w:p>
        </w:tc>
      </w:tr>
    </w:tbl>
    <w:p w14:paraId="5C902439" w14:textId="77777777" w:rsidR="008512DC" w:rsidRPr="002447EB" w:rsidRDefault="008512DC" w:rsidP="004D6FF7">
      <w:pPr>
        <w:ind w:left="360"/>
        <w:rPr>
          <w:rFonts w:ascii="Arial" w:hAnsi="Arial" w:cs="Fanan"/>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DD86F2" w14:textId="6A0D0537" w:rsidR="00800532" w:rsidRPr="002447EB" w:rsidRDefault="00800532" w:rsidP="004D6FF7">
      <w:pPr>
        <w:ind w:left="360"/>
        <w:rPr>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7AD46B" w14:textId="77777777" w:rsidR="00250C83" w:rsidRDefault="00250C83" w:rsidP="009172F8">
      <w:pPr>
        <w:spacing w:after="0" w:line="240" w:lineRule="auto"/>
        <w:jc w:val="both"/>
        <w:rPr>
          <w:rFonts w:ascii="Arial" w:eastAsia="Times New Roman" w:hAnsi="Arial" w:cs="MCS Taybah S_U normal."/>
          <w:color w:val="000000" w:themeColor="text1"/>
          <w:kern w:val="0"/>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6E57AF19" w14:textId="77777777" w:rsidR="00250C83" w:rsidRDefault="00250C83" w:rsidP="009172F8">
      <w:pPr>
        <w:spacing w:after="0" w:line="240" w:lineRule="auto"/>
        <w:jc w:val="both"/>
        <w:rPr>
          <w:rFonts w:ascii="Arial" w:eastAsia="Times New Roman" w:hAnsi="Arial" w:cs="MCS Taybah S_U normal."/>
          <w:color w:val="000000" w:themeColor="text1"/>
          <w:kern w:val="0"/>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5B001E5F" w14:textId="77777777" w:rsidR="00250C83" w:rsidRDefault="00250C83" w:rsidP="009172F8">
      <w:pPr>
        <w:spacing w:after="0" w:line="240" w:lineRule="auto"/>
        <w:jc w:val="both"/>
        <w:rPr>
          <w:rFonts w:ascii="Arial" w:eastAsia="Times New Roman" w:hAnsi="Arial" w:cs="MCS Taybah S_U normal."/>
          <w:color w:val="000000" w:themeColor="text1"/>
          <w:kern w:val="0"/>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65A66C87" w14:textId="77777777" w:rsidR="00250C83" w:rsidRDefault="00250C83" w:rsidP="009172F8">
      <w:pPr>
        <w:spacing w:after="0" w:line="240" w:lineRule="auto"/>
        <w:jc w:val="both"/>
        <w:rPr>
          <w:rFonts w:ascii="Arial" w:eastAsia="Times New Roman" w:hAnsi="Arial" w:cs="MCS Taybah S_U normal."/>
          <w:color w:val="000000" w:themeColor="text1"/>
          <w:kern w:val="0"/>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2368FF0E" w14:textId="77777777" w:rsidR="00250C83" w:rsidRDefault="00250C83" w:rsidP="009172F8">
      <w:pPr>
        <w:spacing w:after="0" w:line="240" w:lineRule="auto"/>
        <w:jc w:val="both"/>
        <w:rPr>
          <w:rFonts w:ascii="Arial" w:eastAsia="Times New Roman" w:hAnsi="Arial" w:cs="MCS Taybah S_U normal."/>
          <w:color w:val="000000" w:themeColor="text1"/>
          <w:kern w:val="0"/>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19FED28" w14:textId="3C9E63D7" w:rsidR="00575A36" w:rsidRPr="002447EB" w:rsidRDefault="00575A36" w:rsidP="009172F8">
      <w:pPr>
        <w:spacing w:after="0" w:line="240" w:lineRule="auto"/>
        <w:jc w:val="both"/>
        <w:rPr>
          <w:rFonts w:ascii="Times New Roman" w:eastAsia="Times New Roman" w:hAnsi="Times New Roman" w:cs="MCS Taybah S_U normal."/>
          <w:color w:val="000000" w:themeColor="text1"/>
          <w:kern w:val="0"/>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447EB">
        <w:rPr>
          <w:rFonts w:ascii="Arial" w:eastAsia="Times New Roman" w:hAnsi="Arial" w:cs="MCS Taybah S_U normal."/>
          <w:color w:val="000000" w:themeColor="text1"/>
          <w:kern w:val="0"/>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مقاييس النجاح</w:t>
      </w:r>
    </w:p>
    <w:p w14:paraId="194592E9" w14:textId="58595D56" w:rsidR="00575A36" w:rsidRPr="009172F8" w:rsidRDefault="00575A36" w:rsidP="009172F8">
      <w:pPr>
        <w:pStyle w:val="a7"/>
        <w:bidi/>
        <w:spacing w:before="0" w:beforeAutospacing="0" w:after="0" w:afterAutospacing="0"/>
        <w:ind w:firstLine="720"/>
        <w:jc w:val="both"/>
        <w:rPr>
          <w:rFonts w:ascii="Arial" w:hAnsi="Arial" w:cs="Arabic11 BT"/>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72F8">
        <w:rPr>
          <w:rFonts w:ascii="Arial" w:hAnsi="Arial"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تركيزاً لجهود </w:t>
      </w:r>
      <w:r w:rsidR="00373073" w:rsidRPr="009172F8">
        <w:rPr>
          <w:rFonts w:ascii="Arial" w:hAnsi="Arial"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الجامعة</w:t>
      </w:r>
      <w:r w:rsidRPr="009172F8">
        <w:rPr>
          <w:rFonts w:ascii="Arial" w:hAnsi="Arial"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نحو تحقيق تطلعاتها لتصبح </w:t>
      </w:r>
      <w:r w:rsidR="00BB3EE6" w:rsidRPr="009172F8">
        <w:rPr>
          <w:rFonts w:ascii="Arial" w:hAnsi="Arial" w:cs="Arabic11 BT"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الأفضل محليا</w:t>
      </w:r>
      <w:r w:rsidRPr="009172F8">
        <w:rPr>
          <w:rFonts w:ascii="Arial" w:hAnsi="Arial"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وتأسيساً لمعايير النجاح العامة، </w:t>
      </w:r>
      <w:r w:rsidR="00250C83">
        <w:rPr>
          <w:rFonts w:ascii="Arial" w:hAnsi="Arial" w:cs="Arabic11 BT"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اعتمدت الجامعة</w:t>
      </w:r>
      <w:r w:rsidRPr="009172F8">
        <w:rPr>
          <w:rFonts w:ascii="Arial" w:hAnsi="Arial"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المقاييس التالية التي تعكس أنماط التقييم الكمية والنوعية للإنجازات في إطار هذه الخطة الإستراتيجية. وهذه المقاييس تعكس ما يتم إنجازه على مستوى الجامعة كلها، كما تعكس </w:t>
      </w:r>
      <w:r w:rsidR="00250C83">
        <w:rPr>
          <w:rFonts w:ascii="Arial" w:hAnsi="Arial" w:cs="Arabic11 BT"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نجاح الجامعة</w:t>
      </w:r>
      <w:r w:rsidRPr="009172F8">
        <w:rPr>
          <w:rFonts w:ascii="Arial" w:hAnsi="Arial"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في تحقيق </w:t>
      </w:r>
      <w:r w:rsidR="00250C83">
        <w:rPr>
          <w:rFonts w:ascii="Arial" w:hAnsi="Arial" w:cs="Arabic11 BT"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اهدافها</w:t>
      </w:r>
      <w:r w:rsidRPr="009172F8">
        <w:rPr>
          <w:rFonts w:ascii="Arial" w:hAnsi="Arial"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الإستراتيجية وهذه المقاييس هي:</w:t>
      </w:r>
    </w:p>
    <w:p w14:paraId="14756DE0" w14:textId="43023760" w:rsidR="00575A36" w:rsidRPr="002447EB" w:rsidRDefault="00575A36" w:rsidP="0038674E">
      <w:pPr>
        <w:pStyle w:val="a6"/>
        <w:numPr>
          <w:ilvl w:val="0"/>
          <w:numId w:val="18"/>
        </w:numPr>
        <w:spacing w:after="0" w:line="288" w:lineRule="auto"/>
        <w:ind w:left="522" w:hanging="357"/>
        <w:jc w:val="both"/>
        <w:rPr>
          <w:rFonts w:ascii="Times New Roman" w:eastAsia="Times New Roman" w:hAnsi="Times New Roman" w:cs="MCS Madinah S_U normal."/>
          <w:color w:val="000000" w:themeColor="text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50C83">
        <w:rPr>
          <w:rFonts w:ascii="Arial" w:eastAsia="Times New Roman" w:hAnsi="Arial" w:cs="MCS Madinah S_U normal."/>
          <w:color w:val="000000" w:themeColor="text1"/>
          <w:kern w:val="0"/>
          <w:sz w:val="32"/>
          <w:szCs w:val="32"/>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جاهزية الطلاب لسوق العمل</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فمن خلال التنفيذ </w:t>
      </w:r>
      <w:r w:rsidR="00BB3EE6" w:rsidRPr="002447EB">
        <w:rPr>
          <w:rFonts w:ascii="Arial" w:eastAsia="Times New Roman" w:hAnsi="Arial" w:cs="MCS Madinah S_U normal." w:hint="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المُركز</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والمقصود للكفاءات الرئيسة والممارسات عالية التأثير المعتمدة بشكل انتقائي، </w:t>
      </w:r>
      <w:r w:rsidR="00BB3EE6" w:rsidRPr="002447EB">
        <w:rPr>
          <w:rFonts w:ascii="Arial" w:eastAsia="Times New Roman" w:hAnsi="Arial" w:cs="MCS Madinah S_U normal." w:hint="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تقدم</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373073"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الجامعة</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لطلابها فُرصاً تعليمية مميزة، وتؤهلهم للانخراط في سوق العمل، بل تعدهم كذلك ليصبحوا مواطنين منتجين صالحين مستقبلاً.</w:t>
      </w:r>
    </w:p>
    <w:p w14:paraId="7804E7F7" w14:textId="0AD05F3B" w:rsidR="00575A36" w:rsidRPr="002447EB" w:rsidRDefault="00575A36" w:rsidP="0038674E">
      <w:pPr>
        <w:pStyle w:val="a6"/>
        <w:numPr>
          <w:ilvl w:val="0"/>
          <w:numId w:val="18"/>
        </w:numPr>
        <w:spacing w:after="0" w:line="288" w:lineRule="auto"/>
        <w:ind w:left="522" w:hanging="357"/>
        <w:jc w:val="both"/>
        <w:rPr>
          <w:rFonts w:ascii="Times New Roman" w:eastAsia="Times New Roman" w:hAnsi="Times New Roman"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50C83">
        <w:rPr>
          <w:rFonts w:ascii="Arial" w:eastAsia="Times New Roman" w:hAnsi="Arial" w:cs="MCS Madinah S_U normal."/>
          <w:color w:val="000000" w:themeColor="text1"/>
          <w:kern w:val="0"/>
          <w:sz w:val="32"/>
          <w:szCs w:val="32"/>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استبقاء </w:t>
      </w:r>
      <w:r w:rsidR="00BB3EE6" w:rsidRPr="00250C83">
        <w:rPr>
          <w:rFonts w:ascii="Arial" w:eastAsia="Times New Roman" w:hAnsi="Arial" w:cs="MCS Madinah S_U normal." w:hint="cs"/>
          <w:color w:val="000000" w:themeColor="text1"/>
          <w:kern w:val="0"/>
          <w:sz w:val="32"/>
          <w:szCs w:val="32"/>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و</w:t>
      </w:r>
      <w:r w:rsidRPr="00250C83">
        <w:rPr>
          <w:rFonts w:ascii="Arial" w:eastAsia="Times New Roman" w:hAnsi="Arial" w:cs="MCS Madinah S_U normal."/>
          <w:color w:val="000000" w:themeColor="text1"/>
          <w:kern w:val="0"/>
          <w:sz w:val="32"/>
          <w:szCs w:val="32"/>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انتظام الطلاب في دراساتهم حتى التخرج</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من خلال تقديم برامج متميزة، وإرشاد أكاديمي ومهني </w:t>
      </w:r>
      <w:r w:rsidR="00BB3EE6" w:rsidRPr="002447EB">
        <w:rPr>
          <w:rFonts w:ascii="Arial" w:eastAsia="Times New Roman" w:hAnsi="Arial" w:cs="MCS Madinah S_U normal." w:hint="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عالي</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الجودة للطلاب، ومبادرات صحية مطورة، وستحرص </w:t>
      </w:r>
      <w:r w:rsidR="00373073"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الجامعة</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على تقليل نسبة تعثر الطلاب وعلى إنهاء برامجهم وتخرجهم في الوقت المناسب.</w:t>
      </w:r>
    </w:p>
    <w:p w14:paraId="1838865B" w14:textId="07648FBE" w:rsidR="00575A36" w:rsidRPr="002447EB" w:rsidRDefault="00575A36" w:rsidP="0038674E">
      <w:pPr>
        <w:pStyle w:val="a6"/>
        <w:numPr>
          <w:ilvl w:val="0"/>
          <w:numId w:val="18"/>
        </w:numPr>
        <w:spacing w:after="0" w:line="288" w:lineRule="auto"/>
        <w:ind w:left="522" w:hanging="357"/>
        <w:jc w:val="both"/>
        <w:rPr>
          <w:rFonts w:ascii="Times New Roman" w:eastAsia="Times New Roman" w:hAnsi="Times New Roman"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50C83">
        <w:rPr>
          <w:rFonts w:ascii="Arial" w:eastAsia="Times New Roman" w:hAnsi="Arial" w:cs="MCS Madinah S_U normal."/>
          <w:color w:val="000000" w:themeColor="text1"/>
          <w:kern w:val="0"/>
          <w:sz w:val="32"/>
          <w:szCs w:val="32"/>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استقطاب أعضاء هيئة التدريس واستبقاؤهم</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ستقوم </w:t>
      </w:r>
      <w:r w:rsidR="00373073"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الجامعة</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بانتقاء نخبة من أعضاء هيئة التدريس وتوظيفهم وبذل الجهود المناسبة لتطويرهم والمحافظة عليهم.</w:t>
      </w:r>
    </w:p>
    <w:p w14:paraId="16EB0041" w14:textId="606DF09D" w:rsidR="00575A36" w:rsidRPr="002447EB" w:rsidRDefault="00575A36" w:rsidP="0038674E">
      <w:pPr>
        <w:pStyle w:val="a6"/>
        <w:numPr>
          <w:ilvl w:val="0"/>
          <w:numId w:val="18"/>
        </w:numPr>
        <w:spacing w:after="0" w:line="288" w:lineRule="auto"/>
        <w:ind w:left="522" w:hanging="357"/>
        <w:jc w:val="both"/>
        <w:rPr>
          <w:rFonts w:ascii="Times New Roman" w:eastAsia="Times New Roman" w:hAnsi="Times New Roman"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50C83">
        <w:rPr>
          <w:rFonts w:ascii="Arial" w:eastAsia="Times New Roman" w:hAnsi="Arial" w:cs="MCS Madinah S_U normal."/>
          <w:color w:val="000000" w:themeColor="text1"/>
          <w:kern w:val="0"/>
          <w:sz w:val="32"/>
          <w:szCs w:val="32"/>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رأي الطلاب وأعضاء هيئة التدريس والموظفين</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ويقاس هذا الرأي بالاستطلاعات الدورية لبيئة العمل، والرضا</w:t>
      </w:r>
      <w:r w:rsidR="00C774CB" w:rsidRPr="002447EB">
        <w:rPr>
          <w:rFonts w:ascii="Arial" w:eastAsia="Times New Roman" w:hAnsi="Arial" w:cs="MCS Madinah S_U normal." w:hint="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الوظيفي ومؤشرات </w:t>
      </w:r>
      <w:r w:rsidR="00C774CB" w:rsidRPr="002447EB">
        <w:rPr>
          <w:rFonts w:ascii="Arial" w:eastAsia="Times New Roman" w:hAnsi="Arial" w:cs="MCS Madinah S_U normal." w:hint="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التحسين،</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والمشاركة المجتمعية، ومقاييس الاستدامة.</w:t>
      </w:r>
    </w:p>
    <w:p w14:paraId="5075724A" w14:textId="623DF36F" w:rsidR="00575A36" w:rsidRPr="002447EB" w:rsidRDefault="00575A36" w:rsidP="0038674E">
      <w:pPr>
        <w:pStyle w:val="a6"/>
        <w:numPr>
          <w:ilvl w:val="0"/>
          <w:numId w:val="18"/>
        </w:numPr>
        <w:spacing w:after="0" w:line="288" w:lineRule="auto"/>
        <w:ind w:left="522" w:hanging="357"/>
        <w:jc w:val="both"/>
        <w:rPr>
          <w:rFonts w:ascii="Times New Roman" w:eastAsia="Times New Roman" w:hAnsi="Times New Roman"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50C83">
        <w:rPr>
          <w:rFonts w:ascii="Arial" w:eastAsia="Times New Roman" w:hAnsi="Arial" w:cs="MCS Madinah S_U normal."/>
          <w:color w:val="000000" w:themeColor="text1"/>
          <w:kern w:val="0"/>
          <w:sz w:val="32"/>
          <w:szCs w:val="32"/>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المجتمع</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لأن </w:t>
      </w:r>
      <w:r w:rsidR="00373073"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الجامعة</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جزء لا يتجزأ من مجتمعها ومن </w:t>
      </w:r>
      <w:r w:rsidR="00BB3EE6" w:rsidRPr="002447EB">
        <w:rPr>
          <w:rFonts w:ascii="Arial" w:eastAsia="Times New Roman" w:hAnsi="Arial" w:cs="MCS Madinah S_U normal." w:hint="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الضالع</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فهي تساهم بفاعلية في تنمية المجتمع المحلي وتقدمه من خلال برامج التعليم العالي والبحوث التطبيقية والخدمات المجتمعية.</w:t>
      </w:r>
    </w:p>
    <w:p w14:paraId="6E17F12E" w14:textId="117A3B2D" w:rsidR="00575A36" w:rsidRPr="002447EB" w:rsidRDefault="00575A36" w:rsidP="0038674E">
      <w:pPr>
        <w:pStyle w:val="a6"/>
        <w:numPr>
          <w:ilvl w:val="0"/>
          <w:numId w:val="18"/>
        </w:numPr>
        <w:spacing w:after="0" w:line="288" w:lineRule="auto"/>
        <w:ind w:left="522" w:hanging="357"/>
        <w:jc w:val="both"/>
        <w:rPr>
          <w:rFonts w:ascii="Arial" w:eastAsia="Times New Roman" w:hAnsi="Arial" w:cs="MCS Madinah S_U normal."/>
          <w:color w:val="000000" w:themeColor="text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50C83">
        <w:rPr>
          <w:rFonts w:ascii="Arial" w:eastAsia="Times New Roman" w:hAnsi="Arial" w:cs="MCS Madinah S_U normal."/>
          <w:color w:val="000000" w:themeColor="text1"/>
          <w:kern w:val="0"/>
          <w:sz w:val="32"/>
          <w:szCs w:val="32"/>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الوعي بهوية الجامعة</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يتحقق هذا الهدف بنجاح من خلال إستراتيجية محددة وواضحة يتم تنفيذها بشكل فعال لنشر هوية </w:t>
      </w:r>
      <w:r w:rsidR="00373073"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الجامعة</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وتتضمن هذه الإستراتيجية توحيد شعار الجامعة، وتوحيد أسلوب المراسلات والنصوص المعيارية (الثابتة) التي تستخدمها </w:t>
      </w:r>
      <w:r w:rsidR="00373073"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الجامعة</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وأيضا من خلال موقع الكتروني جديد ومطور، يعكس بوضوح هوية الجامعة.</w:t>
      </w:r>
    </w:p>
    <w:p w14:paraId="278C6C4C" w14:textId="2E3BAB64" w:rsidR="00575A36" w:rsidRPr="002447EB" w:rsidRDefault="00575A36" w:rsidP="0038674E">
      <w:pPr>
        <w:pStyle w:val="a6"/>
        <w:numPr>
          <w:ilvl w:val="0"/>
          <w:numId w:val="18"/>
        </w:numPr>
        <w:spacing w:after="0" w:line="288" w:lineRule="auto"/>
        <w:ind w:left="522" w:hanging="357"/>
        <w:jc w:val="both"/>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50C83">
        <w:rPr>
          <w:rFonts w:ascii="Arial" w:eastAsia="Times New Roman" w:hAnsi="Arial" w:cs="MCS Madinah S_U normal."/>
          <w:color w:val="000000" w:themeColor="text1"/>
          <w:kern w:val="0"/>
          <w:sz w:val="32"/>
          <w:szCs w:val="32"/>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هيكل تنظيمي منقح ومحدد بوضوح </w:t>
      </w:r>
      <w:r w:rsidR="00C774CB" w:rsidRPr="00250C83">
        <w:rPr>
          <w:rFonts w:ascii="Arial" w:eastAsia="Times New Roman" w:hAnsi="Arial" w:cs="MCS Madinah S_U normal." w:hint="cs"/>
          <w:color w:val="000000" w:themeColor="text1"/>
          <w:kern w:val="0"/>
          <w:sz w:val="32"/>
          <w:szCs w:val="32"/>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للجامعة</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يتم إعداده بالتعاون </w:t>
      </w:r>
      <w:r w:rsidR="00BB3EE6" w:rsidRPr="002447EB">
        <w:rPr>
          <w:rFonts w:ascii="Arial" w:eastAsia="Times New Roman" w:hAnsi="Arial" w:cs="MCS Madinah S_U normal." w:hint="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مع المختصين في </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التنظيم الاداري ومن خلال مراجعات إدارية جوهرية، ومخططات تنظيمية أثناء التطبيق.</w:t>
      </w:r>
    </w:p>
    <w:p w14:paraId="51235961" w14:textId="3EAE6D8C" w:rsidR="00575A36" w:rsidRPr="002447EB" w:rsidRDefault="00575A36" w:rsidP="0038674E">
      <w:pPr>
        <w:pStyle w:val="a6"/>
        <w:numPr>
          <w:ilvl w:val="0"/>
          <w:numId w:val="18"/>
        </w:numPr>
        <w:spacing w:after="0" w:line="288" w:lineRule="auto"/>
        <w:ind w:left="522" w:hanging="357"/>
        <w:jc w:val="both"/>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50C83">
        <w:rPr>
          <w:rFonts w:ascii="Arial" w:eastAsia="Times New Roman" w:hAnsi="Arial" w:cs="MCS Madinah S_U normal."/>
          <w:color w:val="000000" w:themeColor="text1"/>
          <w:kern w:val="0"/>
          <w:sz w:val="32"/>
          <w:szCs w:val="32"/>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كفاءات رئيسة</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للطلاب محددة جيداً، يتم تنفيذها بفاعلية على مستوى الجامعة، </w:t>
      </w:r>
      <w:r w:rsidR="00C774CB" w:rsidRPr="002447EB">
        <w:rPr>
          <w:rFonts w:ascii="Arial" w:eastAsia="Times New Roman" w:hAnsi="Arial" w:cs="MCS Madinah S_U normal." w:hint="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ويُعين</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C774CB" w:rsidRPr="002447EB">
        <w:rPr>
          <w:rFonts w:ascii="Arial" w:eastAsia="Times New Roman" w:hAnsi="Arial" w:cs="MCS Madinah S_U normal." w:hint="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منسق</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واحد لكل كفاءة: </w:t>
      </w:r>
      <w:r w:rsidR="00C774CB" w:rsidRPr="002447EB">
        <w:rPr>
          <w:rFonts w:ascii="Arial" w:eastAsia="Times New Roman" w:hAnsi="Arial" w:cs="MCS Madinah S_U normal." w:hint="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للأشراف</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على عمليات التنفيذ والتهيئة والتقييم.</w:t>
      </w:r>
    </w:p>
    <w:p w14:paraId="396CC5F7" w14:textId="4F2340C1" w:rsidR="00575A36" w:rsidRPr="002447EB" w:rsidRDefault="00575A36" w:rsidP="0038674E">
      <w:pPr>
        <w:pStyle w:val="a6"/>
        <w:numPr>
          <w:ilvl w:val="0"/>
          <w:numId w:val="18"/>
        </w:numPr>
        <w:spacing w:after="0" w:line="288" w:lineRule="auto"/>
        <w:ind w:left="522" w:hanging="357"/>
        <w:jc w:val="both"/>
        <w:rPr>
          <w:rFonts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التطبيق الفعال </w:t>
      </w:r>
      <w:r w:rsidR="00C774CB" w:rsidRPr="002447EB">
        <w:rPr>
          <w:rFonts w:ascii="Arial" w:eastAsia="Times New Roman" w:hAnsi="Arial" w:cs="MCS Madinah S_U normal." w:hint="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للممارسا</w:t>
      </w:r>
      <w:r w:rsidR="00C774CB" w:rsidRPr="002447EB">
        <w:rPr>
          <w:rFonts w:ascii="Arial" w:eastAsia="Times New Roman" w:hAnsi="Arial" w:cs="MCS Madinah S_U normal." w:hint="eastAsia"/>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ت</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عالية التأثير، التي تم اختيارها في جميع أنحاء الجامعة، والمطلوبة من جميع الطلاب</w:t>
      </w:r>
      <w:r w:rsidR="00C774CB" w:rsidRPr="002447EB">
        <w:rPr>
          <w:rFonts w:ascii="Arial" w:hAnsi="Arial" w:cs="MCS Madinah S_U normal."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47EB">
        <w:rPr>
          <w:rFonts w:ascii="Arial" w:hAnsi="Arial" w:cs="MCS Madin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الجدد.</w:t>
      </w:r>
    </w:p>
    <w:p w14:paraId="1CF35C11" w14:textId="422ADF10" w:rsidR="00575A36" w:rsidRPr="002447EB" w:rsidRDefault="00575A36" w:rsidP="0038674E">
      <w:pPr>
        <w:pStyle w:val="a6"/>
        <w:numPr>
          <w:ilvl w:val="0"/>
          <w:numId w:val="18"/>
        </w:numPr>
        <w:tabs>
          <w:tab w:val="left" w:pos="1280"/>
          <w:tab w:val="left" w:pos="1705"/>
        </w:tabs>
        <w:spacing w:after="0" w:line="288" w:lineRule="auto"/>
        <w:ind w:left="522" w:hanging="357"/>
        <w:jc w:val="both"/>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مراكز خدمية لدعم الطلاب، وتشمل مركز الرعاية الصحية والأنشطة الطلابية.</w:t>
      </w:r>
    </w:p>
    <w:p w14:paraId="3F1FA8A8" w14:textId="490FB1F5" w:rsidR="00575A36" w:rsidRPr="002447EB" w:rsidRDefault="00575A36" w:rsidP="0038674E">
      <w:pPr>
        <w:pStyle w:val="a6"/>
        <w:numPr>
          <w:ilvl w:val="0"/>
          <w:numId w:val="18"/>
        </w:numPr>
        <w:tabs>
          <w:tab w:val="left" w:pos="1280"/>
          <w:tab w:val="left" w:pos="1705"/>
        </w:tabs>
        <w:spacing w:after="0" w:line="288" w:lineRule="auto"/>
        <w:ind w:left="522" w:hanging="357"/>
        <w:jc w:val="both"/>
        <w:rPr>
          <w:rFonts w:ascii="Arial" w:eastAsia="Times New Roman" w:hAnsi="Arial" w:cs="MCS Madinah S_U normal."/>
          <w:color w:val="000000" w:themeColor="text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 xml:space="preserve">تحقيق التميز </w:t>
      </w:r>
      <w:r w:rsidR="00C774CB" w:rsidRPr="002447EB">
        <w:rPr>
          <w:rFonts w:ascii="Arial" w:eastAsia="Times New Roman" w:hAnsi="Arial" w:cs="MCS Madinah S_U normal." w:hint="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الجامعي</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على </w:t>
      </w:r>
      <w:r w:rsidR="00D17A2F" w:rsidRPr="002447EB">
        <w:rPr>
          <w:rFonts w:ascii="Arial" w:eastAsia="Times New Roman" w:hAnsi="Arial" w:cs="MCS Madinah S_U normal." w:hint="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مستوى </w:t>
      </w:r>
      <w:r w:rsidR="00D17A2F" w:rsidRPr="002447EB">
        <w:rPr>
          <w:rFonts w:ascii="Arial" w:eastAsia="Times New Roman" w:hAnsi="Arial" w:cs="MCS Madinah S_U normal." w:hint="cs"/>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المحلي</w:t>
      </w:r>
      <w:r w:rsidRPr="002447EB">
        <w:rPr>
          <w:rFonts w:ascii="Arial" w:eastAsia="Times New Roman" w:hAnsi="Arial" w:cs="MCS Madinah S_U normal."/>
          <w:color w:val="000000" w:themeColor="text1"/>
          <w:kern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بما لدى الجامعة من الكفاءات الرئيسة والممارسات عالية التأثير، بوصفها جامعة وطنية رائدة، يتمتع خريجوها بجاهزية الاندماج في سوق العمل.</w:t>
      </w:r>
    </w:p>
    <w:p w14:paraId="76FCBC0F" w14:textId="37951EBD" w:rsidR="00C774CB" w:rsidRPr="009172F8" w:rsidRDefault="00C774CB" w:rsidP="009172F8">
      <w:pPr>
        <w:pStyle w:val="a7"/>
        <w:bidi/>
        <w:spacing w:before="0" w:beforeAutospacing="0" w:after="0" w:afterAutospacing="0"/>
        <w:ind w:firstLine="720"/>
        <w:jc w:val="both"/>
        <w:rPr>
          <w:rFonts w:ascii="Arial" w:hAnsi="Arial"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72F8">
        <w:rPr>
          <w:rFonts w:ascii="Arial" w:hAnsi="Arial" w:cs="Arabic11 BT"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وسوف يتم مراجعة تلك المقاييس سنويا لقياس نجاح الخطة الاستراتيجية، ولإجراء جميع التعديلات المطلوبة عليها، لأننا ندرك ان أي خطة خمسية بمثابة الخطوط الرئيسية، التي يجب ان تتكيف بشكل مستمر وفعال مع الظروف المتغيرة مستقبلا.</w:t>
      </w:r>
    </w:p>
    <w:p w14:paraId="6105125E" w14:textId="7C5ED571" w:rsidR="00575A36" w:rsidRPr="002447EB" w:rsidRDefault="00575A36" w:rsidP="009172F8">
      <w:pPr>
        <w:pStyle w:val="a7"/>
        <w:bidi/>
        <w:spacing w:before="240" w:beforeAutospacing="0" w:after="0" w:afterAutospacing="0"/>
        <w:jc w:val="both"/>
        <w:rPr>
          <w:rFonts w:cs="Fan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MCS Tayb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تنفيذ الخطة الإستراتيجية الخمسية للفترة</w:t>
      </w:r>
      <w:r w:rsidRPr="002447EB">
        <w:rPr>
          <w:rFonts w:ascii="Arial" w:hAnsi="Arial" w:cs="Fanan"/>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C205F" w:rsidRPr="002447EB">
        <w:rPr>
          <w:rFonts w:asciiTheme="majorBidi" w:hAnsiTheme="majorBidi" w:cstheme="majorBidi"/>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2022-2027</w:t>
      </w:r>
      <w:r w:rsidR="001C205F" w:rsidRPr="002447EB">
        <w:rPr>
          <w:rFonts w:ascii="Arial" w:hAnsi="Arial" w:cs="Fanan"/>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w:t>
      </w:r>
    </w:p>
    <w:p w14:paraId="17AC875C" w14:textId="0679DC25" w:rsidR="001C205F" w:rsidRPr="002447EB" w:rsidRDefault="00575A36" w:rsidP="009172F8">
      <w:pPr>
        <w:pStyle w:val="a7"/>
        <w:bidi/>
        <w:spacing w:before="0" w:beforeAutospacing="0" w:after="0" w:afterAutospacing="0"/>
        <w:ind w:firstLine="720"/>
        <w:jc w:val="both"/>
        <w:rPr>
          <w:rFonts w:ascii="Arial" w:hAnsi="Arial"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ترسم الخطة الإستراتيجية</w:t>
      </w:r>
      <w:r w:rsidR="001C205F" w:rsidRPr="002447EB">
        <w:rPr>
          <w:rFonts w:ascii="Arial" w:hAnsi="Arial" w:cs="Arabic11 BT"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E0E36" w:rsidRPr="002447EB">
        <w:rPr>
          <w:rFonts w:asciiTheme="majorBidi" w:hAnsiTheme="majorBidi" w:cstheme="majorBidi"/>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2022-2027</w:t>
      </w:r>
      <w:r w:rsidRPr="002447EB">
        <w:rPr>
          <w:rFonts w:ascii="Arial" w:hAnsi="Arial"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 رؤية جديدة للجامعة، تتضمن </w:t>
      </w:r>
      <w:r w:rsidR="001C205F" w:rsidRPr="002447EB">
        <w:rPr>
          <w:rFonts w:ascii="Arial" w:hAnsi="Arial" w:cs="Arabic11 BT"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الغايات و</w:t>
      </w:r>
      <w:r w:rsidRPr="002447EB">
        <w:rPr>
          <w:rFonts w:ascii="Arial" w:hAnsi="Arial"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الإستراتيجيات، والأهداف، اللازمة لتحقيق نتائجها المرجوة بنجاح. إن الإستراتيجيات سُبُل مقصودة ومستمرة ومركزة، تنتهجها الجامعات لفترة معينة لتغير في رؤيتها وتطورها. </w:t>
      </w:r>
      <w:r w:rsidR="001C205F" w:rsidRPr="002447EB">
        <w:rPr>
          <w:rFonts w:ascii="Arial" w:hAnsi="Arial" w:cs="Arabic11 BT"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وللجامعة</w:t>
      </w:r>
      <w:r w:rsidRPr="002447EB">
        <w:rPr>
          <w:rFonts w:ascii="Arial" w:hAnsi="Arial"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في خطتها الخمسية </w:t>
      </w:r>
      <w:r w:rsidR="001C205F" w:rsidRPr="002447EB">
        <w:rPr>
          <w:rFonts w:asciiTheme="majorBidi" w:hAnsiTheme="majorBidi" w:cstheme="majorBidi"/>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2022-2027</w:t>
      </w:r>
      <w:r w:rsidR="001C205F" w:rsidRPr="002447EB">
        <w:rPr>
          <w:rFonts w:ascii="Arial" w:hAnsi="Arial" w:cstheme="majorBidi"/>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w:t>
      </w:r>
      <w:r w:rsidR="001C205F" w:rsidRPr="002447EB">
        <w:rPr>
          <w:rFonts w:ascii="Arial" w:hAnsi="Arial"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B3EE6" w:rsidRPr="002447EB">
        <w:rPr>
          <w:rFonts w:ascii="Arial" w:hAnsi="Arial" w:cs="Arabic11 BT"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ستة</w:t>
      </w:r>
      <w:r w:rsidRPr="002447EB">
        <w:rPr>
          <w:rFonts w:ascii="Arial" w:hAnsi="Arial"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محاور رئيسة </w:t>
      </w:r>
      <w:r w:rsidR="003942D2" w:rsidRPr="002447EB">
        <w:rPr>
          <w:rFonts w:ascii="Arial" w:hAnsi="Arial" w:cs="Arabic11 BT"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وستة</w:t>
      </w:r>
      <w:r w:rsidRPr="002447EB">
        <w:rPr>
          <w:rFonts w:ascii="Arial" w:hAnsi="Arial"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عشر إستراتيجية، حيث ستنفذ الجامعة هذه الإستراتيجيات خلال السنوات الخمس القادمة في تلك الفترة، ربما تتطلب الظروف الطارئة، وَتَغَيَّر التوجهات، قيام </w:t>
      </w:r>
      <w:r w:rsidR="00373073" w:rsidRPr="002447EB">
        <w:rPr>
          <w:rFonts w:ascii="Arial" w:hAnsi="Arial"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الجامعة</w:t>
      </w:r>
      <w:r w:rsidRPr="002447EB">
        <w:rPr>
          <w:rFonts w:ascii="Arial" w:hAnsi="Arial"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بإعادة تقييم تلك الإستراتيجيات وتشكيلها، وتنقيحها مرة أخرى. فقد تمت صياغة تلك الإستراتيجيات صياغة مرنة عن عمد وستظل محاورها ثابتة نسبيًا. أما التغييرات فستكون على مستوى الأهداف، والأنشطة، وقد لا تتحقق بعض عناصر الإستراتيجيات، أو تكون غير قابلة للتحقيق؛ إما بسبب عوامل خارجية مثل التغيرات السريعة على المستوى العالمي أو </w:t>
      </w:r>
      <w:r w:rsidR="003C7D03" w:rsidRPr="002447EB">
        <w:rPr>
          <w:rFonts w:ascii="Arial" w:hAnsi="Arial" w:cs="Arabic11 BT"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المحلي</w:t>
      </w:r>
      <w:r w:rsidRPr="002447EB">
        <w:rPr>
          <w:rFonts w:ascii="Arial" w:hAnsi="Arial"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أو بسبب المتغيرات التي تمليها </w:t>
      </w:r>
      <w:r w:rsidR="001C205F" w:rsidRPr="002447EB">
        <w:rPr>
          <w:rFonts w:ascii="Arial" w:hAnsi="Arial" w:cs="Arabic11 BT"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أوضاع البلد الحالية او المستقبلية</w:t>
      </w:r>
      <w:r w:rsidRPr="002447EB">
        <w:rPr>
          <w:rFonts w:ascii="Arial" w:hAnsi="Arial"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أو ظهور احتياجات وتوجهات جوهرية جديدة. </w:t>
      </w:r>
    </w:p>
    <w:p w14:paraId="4E7DFC47" w14:textId="6A615716" w:rsidR="00575A36" w:rsidRPr="002447EB" w:rsidRDefault="00575A36" w:rsidP="009172F8">
      <w:pPr>
        <w:pStyle w:val="a7"/>
        <w:bidi/>
        <w:spacing w:before="120" w:beforeAutospacing="0" w:after="0" w:afterAutospacing="0"/>
        <w:ind w:firstLine="720"/>
        <w:jc w:val="both"/>
        <w:rPr>
          <w:rFonts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7EB">
        <w:rPr>
          <w:rFonts w:ascii="Arial" w:hAnsi="Arial"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وبحلول عام </w:t>
      </w:r>
      <w:r w:rsidR="001C205F" w:rsidRPr="002447EB">
        <w:rPr>
          <w:rFonts w:asciiTheme="majorBidi" w:hAnsiTheme="majorBidi" w:cstheme="majorBidi"/>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2027م</w:t>
      </w:r>
      <w:r w:rsidRPr="002447EB">
        <w:rPr>
          <w:rFonts w:ascii="Arial" w:hAnsi="Arial"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نأمل أن تكون </w:t>
      </w:r>
      <w:r w:rsidR="00373073" w:rsidRPr="002447EB">
        <w:rPr>
          <w:rFonts w:ascii="Arial" w:hAnsi="Arial"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الجامعة</w:t>
      </w:r>
      <w:r w:rsidRPr="002447EB">
        <w:rPr>
          <w:rFonts w:ascii="Arial" w:hAnsi="Arial"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قد حققت معظم إستراتيجياتها، وستقوم الجامعة باستعراض تلك الإستراتيجيات من خلال تقييم دقيق للمخرجات، وتلخيص ما تم تحقيقه من تلك الاستراتيجيات بالفعل، </w:t>
      </w:r>
      <w:r w:rsidR="00250C83">
        <w:rPr>
          <w:rFonts w:ascii="Arial" w:hAnsi="Arial" w:cs="Arabic11 BT"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بالصورة التي ت</w:t>
      </w:r>
      <w:r w:rsidRPr="002447EB">
        <w:rPr>
          <w:rFonts w:ascii="Arial" w:hAnsi="Arial" w:cs="Arabic11 BT"/>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ُظهر الإجراءات والإنجازات الفعلية خلال السنوات الخمس السابقة. </w:t>
      </w:r>
    </w:p>
    <w:p w14:paraId="1868747B" w14:textId="77777777" w:rsidR="0038674E" w:rsidRDefault="0038674E" w:rsidP="009172F8">
      <w:pPr>
        <w:pStyle w:val="a7"/>
        <w:bidi/>
        <w:spacing w:before="120" w:beforeAutospacing="0" w:after="0" w:afterAutospacing="0"/>
        <w:jc w:val="both"/>
        <w:rPr>
          <w:rFonts w:ascii="Arial" w:hAnsi="Arial" w:cs="MCS Tayb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7C88E3" w14:textId="77777777" w:rsidR="0038674E" w:rsidRDefault="0038674E" w:rsidP="0038674E">
      <w:pPr>
        <w:pStyle w:val="a7"/>
        <w:bidi/>
        <w:spacing w:before="120" w:beforeAutospacing="0" w:after="0" w:afterAutospacing="0"/>
        <w:jc w:val="both"/>
        <w:rPr>
          <w:rFonts w:ascii="Arial" w:hAnsi="Arial" w:cs="MCS Taybah S_U normal."/>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A6035E" w14:textId="2BA17430" w:rsidR="00F320AE" w:rsidRPr="002447EB" w:rsidRDefault="00F320AE" w:rsidP="00B35888">
      <w:pPr>
        <w:jc w:val="right"/>
        <w:rPr>
          <w:color w:val="000000" w:themeColor="text1"/>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F320AE" w:rsidRPr="002447EB" w:rsidSect="002E7B6C">
      <w:headerReference w:type="default" r:id="rId9"/>
      <w:footerReference w:type="default" r:id="rId10"/>
      <w:pgSz w:w="11907" w:h="16840" w:code="9"/>
      <w:pgMar w:top="1440" w:right="1440" w:bottom="1440" w:left="1440" w:header="57" w:footer="5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2F565" w14:textId="77777777" w:rsidR="002E7B6C" w:rsidRDefault="002E7B6C" w:rsidP="004A533F">
      <w:pPr>
        <w:spacing w:after="0" w:line="240" w:lineRule="auto"/>
      </w:pPr>
      <w:r>
        <w:separator/>
      </w:r>
    </w:p>
  </w:endnote>
  <w:endnote w:type="continuationSeparator" w:id="0">
    <w:p w14:paraId="1252D18D" w14:textId="77777777" w:rsidR="002E7B6C" w:rsidRDefault="002E7B6C" w:rsidP="004A5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n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ithra">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CS Taybah S_U normal.">
    <w:panose1 w:val="00000000000000000000"/>
    <w:charset w:val="B2"/>
    <w:family w:val="auto"/>
    <w:pitch w:val="variable"/>
    <w:sig w:usb0="00002001" w:usb1="00000000" w:usb2="00000000" w:usb3="00000000" w:csb0="00000040" w:csb1="00000000"/>
  </w:font>
  <w:font w:name="Arabic11 BT">
    <w:panose1 w:val="00000000000000000000"/>
    <w:charset w:val="B2"/>
    <w:family w:val="auto"/>
    <w:pitch w:val="variable"/>
    <w:sig w:usb0="00002001" w:usb1="00000000" w:usb2="00000000" w:usb3="00000000" w:csb0="00000040" w:csb1="00000000"/>
  </w:font>
  <w:font w:name="Changa ExtraBold">
    <w:panose1 w:val="00000000000000000000"/>
    <w:charset w:val="00"/>
    <w:family w:val="auto"/>
    <w:pitch w:val="variable"/>
    <w:sig w:usb0="A00020EF" w:usb1="D000205B" w:usb2="00000008" w:usb3="00000000" w:csb0="000000D3" w:csb1="00000000"/>
  </w:font>
  <w:font w:name="Hacen Liner XXL">
    <w:panose1 w:val="02000000000000000000"/>
    <w:charset w:val="00"/>
    <w:family w:val="auto"/>
    <w:pitch w:val="variable"/>
    <w:sig w:usb0="00002003" w:usb1="00000000" w:usb2="00000000" w:usb3="00000000" w:csb0="00000041" w:csb1="00000000"/>
  </w:font>
  <w:font w:name="MCS Madinah S_U normal.">
    <w:panose1 w:val="00000000000000000000"/>
    <w:charset w:val="B2"/>
    <w:family w:val="auto"/>
    <w:pitch w:val="variable"/>
    <w:sig w:usb0="00002001" w:usb1="00000000" w:usb2="00000000" w:usb3="00000000" w:csb0="00000040" w:csb1="00000000"/>
  </w:font>
  <w:font w:name="bader_al gordabia">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06531058"/>
      <w:docPartObj>
        <w:docPartGallery w:val="Page Numbers (Bottom of Page)"/>
        <w:docPartUnique/>
      </w:docPartObj>
    </w:sdtPr>
    <w:sdtEndPr>
      <w:rPr>
        <w:b/>
        <w:bCs/>
        <w:sz w:val="28"/>
        <w:szCs w:val="28"/>
      </w:rPr>
    </w:sdtEndPr>
    <w:sdtContent>
      <w:p w14:paraId="0958EFE6" w14:textId="61CCF8A4" w:rsidR="004A533F" w:rsidRDefault="004A533F" w:rsidP="004A533F">
        <w:pPr>
          <w:pStyle w:val="ab"/>
          <w:jc w:val="center"/>
        </w:pPr>
        <w:r w:rsidRPr="004A533F">
          <w:rPr>
            <w:rFonts w:asciiTheme="majorBidi" w:hAnsiTheme="majorBidi" w:cstheme="majorBidi"/>
            <w:b/>
            <w:bCs/>
            <w:sz w:val="24"/>
            <w:szCs w:val="24"/>
          </w:rPr>
          <w:fldChar w:fldCharType="begin"/>
        </w:r>
        <w:r w:rsidRPr="004A533F">
          <w:rPr>
            <w:rFonts w:asciiTheme="majorBidi" w:hAnsiTheme="majorBidi" w:cstheme="majorBidi"/>
            <w:b/>
            <w:bCs/>
            <w:sz w:val="24"/>
            <w:szCs w:val="24"/>
          </w:rPr>
          <w:instrText>PAGE   \* MERGEFORMAT</w:instrText>
        </w:r>
        <w:r w:rsidRPr="004A533F">
          <w:rPr>
            <w:rFonts w:asciiTheme="majorBidi" w:hAnsiTheme="majorBidi" w:cstheme="majorBidi"/>
            <w:b/>
            <w:bCs/>
            <w:sz w:val="24"/>
            <w:szCs w:val="24"/>
          </w:rPr>
          <w:fldChar w:fldCharType="separate"/>
        </w:r>
        <w:r w:rsidRPr="004A533F">
          <w:rPr>
            <w:rFonts w:asciiTheme="majorBidi" w:hAnsiTheme="majorBidi" w:cstheme="majorBidi"/>
            <w:b/>
            <w:bCs/>
            <w:sz w:val="24"/>
            <w:szCs w:val="24"/>
            <w:rtl/>
            <w:lang w:val="ar-SA"/>
          </w:rPr>
          <w:t>2</w:t>
        </w:r>
        <w:r w:rsidRPr="004A533F">
          <w:rPr>
            <w:rFonts w:asciiTheme="majorBidi" w:hAnsiTheme="majorBidi" w:cstheme="majorBidi"/>
            <w:b/>
            <w:bCs/>
            <w:sz w:val="24"/>
            <w:szCs w:val="24"/>
          </w:rPr>
          <w:fldChar w:fldCharType="end"/>
        </w:r>
      </w:p>
    </w:sdtContent>
  </w:sdt>
  <w:p w14:paraId="2BDA1608" w14:textId="77777777" w:rsidR="004A533F" w:rsidRDefault="004A533F">
    <w:pPr>
      <w:pStyle w:val="ab"/>
      <w:rPr>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259FD" w14:textId="77777777" w:rsidR="002E7B6C" w:rsidRDefault="002E7B6C" w:rsidP="004A533F">
      <w:pPr>
        <w:spacing w:after="0" w:line="240" w:lineRule="auto"/>
      </w:pPr>
      <w:r>
        <w:separator/>
      </w:r>
    </w:p>
  </w:footnote>
  <w:footnote w:type="continuationSeparator" w:id="0">
    <w:p w14:paraId="0E75F954" w14:textId="77777777" w:rsidR="002E7B6C" w:rsidRDefault="002E7B6C" w:rsidP="004A5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036A" w14:textId="06E5FFEE" w:rsidR="00BC020B" w:rsidRDefault="00BC020B" w:rsidP="00BC020B">
    <w:pPr>
      <w:pStyle w:val="aa"/>
      <w:ind w:left="-1413" w:right="-851"/>
      <w:rPr>
        <w:rtl/>
        <w:lang w:bidi="ar-EG"/>
      </w:rPr>
    </w:pPr>
    <w:r>
      <w:rPr>
        <w:rFonts w:hint="cs"/>
        <w:noProof/>
        <w:lang w:bidi="ar-EG"/>
      </w:rPr>
      <w:drawing>
        <wp:anchor distT="0" distB="0" distL="114300" distR="114300" simplePos="0" relativeHeight="251658240" behindDoc="1" locked="0" layoutInCell="1" allowOverlap="1" wp14:anchorId="482C2B75" wp14:editId="0CE7AD33">
          <wp:simplePos x="0" y="0"/>
          <wp:positionH relativeFrom="column">
            <wp:posOffset>-902825</wp:posOffset>
          </wp:positionH>
          <wp:positionV relativeFrom="paragraph">
            <wp:posOffset>-47770</wp:posOffset>
          </wp:positionV>
          <wp:extent cx="7530770" cy="10706116"/>
          <wp:effectExtent l="0" t="0" r="0" b="0"/>
          <wp:wrapNone/>
          <wp:docPr id="8301363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3633" name="صورة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4200" cy="107109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D31"/>
    <w:multiLevelType w:val="hybridMultilevel"/>
    <w:tmpl w:val="333E5B0A"/>
    <w:lvl w:ilvl="0" w:tplc="FFFFFFFF">
      <w:start w:val="1"/>
      <w:numFmt w:val="decimal"/>
      <w:lvlText w:val="%1."/>
      <w:lvlJc w:val="left"/>
      <w:pPr>
        <w:ind w:left="1440" w:hanging="360"/>
      </w:pPr>
      <w:rPr>
        <w:rFonts w:asciiTheme="majorBidi" w:hAnsiTheme="majorBidi" w:cstheme="majorBidi" w:hint="default"/>
        <w:b/>
        <w:bCs/>
        <w:sz w:val="28"/>
        <w:szCs w:val="2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5802ED"/>
    <w:multiLevelType w:val="hybridMultilevel"/>
    <w:tmpl w:val="249823CC"/>
    <w:lvl w:ilvl="0" w:tplc="99225A6A">
      <w:start w:val="1"/>
      <w:numFmt w:val="decimal"/>
      <w:lvlText w:val="%1."/>
      <w:lvlJc w:val="left"/>
      <w:pPr>
        <w:ind w:left="1484" w:hanging="360"/>
      </w:pPr>
      <w:rPr>
        <w:rFonts w:asciiTheme="majorBidi" w:hAnsiTheme="majorBidi" w:cstheme="majorBidi" w:hint="default"/>
        <w:b/>
        <w:bCs/>
        <w:sz w:val="28"/>
        <w:szCs w:val="28"/>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 w15:restartNumberingAfterBreak="0">
    <w:nsid w:val="08C17B1D"/>
    <w:multiLevelType w:val="multilevel"/>
    <w:tmpl w:val="B108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A2762"/>
    <w:multiLevelType w:val="hybridMultilevel"/>
    <w:tmpl w:val="2E70E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25ADA"/>
    <w:multiLevelType w:val="hybridMultilevel"/>
    <w:tmpl w:val="333E5B0A"/>
    <w:lvl w:ilvl="0" w:tplc="7B96B25C">
      <w:start w:val="1"/>
      <w:numFmt w:val="decimal"/>
      <w:lvlText w:val="%1."/>
      <w:lvlJc w:val="left"/>
      <w:pPr>
        <w:ind w:left="1440" w:hanging="360"/>
      </w:pPr>
      <w:rPr>
        <w:rFonts w:asciiTheme="majorBidi" w:hAnsiTheme="majorBidi" w:cstheme="majorBidi" w:hint="default"/>
        <w:b/>
        <w:bCs/>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81076C"/>
    <w:multiLevelType w:val="multilevel"/>
    <w:tmpl w:val="C27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B35AEE"/>
    <w:multiLevelType w:val="hybridMultilevel"/>
    <w:tmpl w:val="2702D762"/>
    <w:lvl w:ilvl="0" w:tplc="04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2B67CE1"/>
    <w:multiLevelType w:val="hybridMultilevel"/>
    <w:tmpl w:val="D4AC6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C159F"/>
    <w:multiLevelType w:val="multilevel"/>
    <w:tmpl w:val="3BB4D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497597"/>
    <w:multiLevelType w:val="hybridMultilevel"/>
    <w:tmpl w:val="50CE6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80270D"/>
    <w:multiLevelType w:val="multilevel"/>
    <w:tmpl w:val="BD7E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D96672"/>
    <w:multiLevelType w:val="hybridMultilevel"/>
    <w:tmpl w:val="581458F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DE1B54"/>
    <w:multiLevelType w:val="multilevel"/>
    <w:tmpl w:val="4D10D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E462E5"/>
    <w:multiLevelType w:val="hybridMultilevel"/>
    <w:tmpl w:val="3AF07356"/>
    <w:lvl w:ilvl="0" w:tplc="153CE5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E814ED"/>
    <w:multiLevelType w:val="multilevel"/>
    <w:tmpl w:val="FE4A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D77EAE"/>
    <w:multiLevelType w:val="hybridMultilevel"/>
    <w:tmpl w:val="20DC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F5E18"/>
    <w:multiLevelType w:val="hybridMultilevel"/>
    <w:tmpl w:val="0B30A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97479"/>
    <w:multiLevelType w:val="multilevel"/>
    <w:tmpl w:val="1B04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86449F"/>
    <w:multiLevelType w:val="hybridMultilevel"/>
    <w:tmpl w:val="A7E6C810"/>
    <w:lvl w:ilvl="0" w:tplc="B09824EC">
      <w:start w:val="1"/>
      <w:numFmt w:val="bullet"/>
      <w:lvlText w:val=""/>
      <w:lvlJc w:val="left"/>
      <w:pPr>
        <w:ind w:left="720" w:hanging="360"/>
      </w:pPr>
      <w:rPr>
        <w:rFonts w:ascii="Symbol" w:hAnsi="Symbol" w:hint="default"/>
        <w:sz w:val="20"/>
        <w:szCs w:val="20"/>
      </w:rPr>
    </w:lvl>
    <w:lvl w:ilvl="1" w:tplc="685E676A">
      <w:numFmt w:val="bullet"/>
      <w:lvlText w:val="•"/>
      <w:lvlJc w:val="left"/>
      <w:pPr>
        <w:ind w:left="1440" w:hanging="360"/>
      </w:pPr>
      <w:rPr>
        <w:rFonts w:ascii="Arial" w:eastAsia="Times New Roman" w:hAnsi="Arial" w:cs="Fan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838DE"/>
    <w:multiLevelType w:val="hybridMultilevel"/>
    <w:tmpl w:val="53F8D478"/>
    <w:lvl w:ilvl="0" w:tplc="FFFFFFFF">
      <w:start w:val="1"/>
      <w:numFmt w:val="decimal"/>
      <w:lvlText w:val="%1."/>
      <w:lvlJc w:val="left"/>
      <w:pPr>
        <w:ind w:left="1484" w:hanging="360"/>
      </w:pPr>
    </w:lvl>
    <w:lvl w:ilvl="1" w:tplc="FFFFFFFF" w:tentative="1">
      <w:start w:val="1"/>
      <w:numFmt w:val="lowerLetter"/>
      <w:lvlText w:val="%2."/>
      <w:lvlJc w:val="left"/>
      <w:pPr>
        <w:ind w:left="2204" w:hanging="360"/>
      </w:pPr>
    </w:lvl>
    <w:lvl w:ilvl="2" w:tplc="FFFFFFFF" w:tentative="1">
      <w:start w:val="1"/>
      <w:numFmt w:val="lowerRoman"/>
      <w:lvlText w:val="%3."/>
      <w:lvlJc w:val="right"/>
      <w:pPr>
        <w:ind w:left="2924" w:hanging="180"/>
      </w:pPr>
    </w:lvl>
    <w:lvl w:ilvl="3" w:tplc="FFFFFFFF" w:tentative="1">
      <w:start w:val="1"/>
      <w:numFmt w:val="decimal"/>
      <w:lvlText w:val="%4."/>
      <w:lvlJc w:val="left"/>
      <w:pPr>
        <w:ind w:left="3644" w:hanging="360"/>
      </w:pPr>
    </w:lvl>
    <w:lvl w:ilvl="4" w:tplc="FFFFFFFF" w:tentative="1">
      <w:start w:val="1"/>
      <w:numFmt w:val="lowerLetter"/>
      <w:lvlText w:val="%5."/>
      <w:lvlJc w:val="left"/>
      <w:pPr>
        <w:ind w:left="4364" w:hanging="360"/>
      </w:pPr>
    </w:lvl>
    <w:lvl w:ilvl="5" w:tplc="FFFFFFFF" w:tentative="1">
      <w:start w:val="1"/>
      <w:numFmt w:val="lowerRoman"/>
      <w:lvlText w:val="%6."/>
      <w:lvlJc w:val="right"/>
      <w:pPr>
        <w:ind w:left="5084" w:hanging="180"/>
      </w:pPr>
    </w:lvl>
    <w:lvl w:ilvl="6" w:tplc="FFFFFFFF" w:tentative="1">
      <w:start w:val="1"/>
      <w:numFmt w:val="decimal"/>
      <w:lvlText w:val="%7."/>
      <w:lvlJc w:val="left"/>
      <w:pPr>
        <w:ind w:left="5804" w:hanging="360"/>
      </w:pPr>
    </w:lvl>
    <w:lvl w:ilvl="7" w:tplc="FFFFFFFF" w:tentative="1">
      <w:start w:val="1"/>
      <w:numFmt w:val="lowerLetter"/>
      <w:lvlText w:val="%8."/>
      <w:lvlJc w:val="left"/>
      <w:pPr>
        <w:ind w:left="6524" w:hanging="360"/>
      </w:pPr>
    </w:lvl>
    <w:lvl w:ilvl="8" w:tplc="FFFFFFFF" w:tentative="1">
      <w:start w:val="1"/>
      <w:numFmt w:val="lowerRoman"/>
      <w:lvlText w:val="%9."/>
      <w:lvlJc w:val="right"/>
      <w:pPr>
        <w:ind w:left="7244" w:hanging="180"/>
      </w:pPr>
    </w:lvl>
  </w:abstractNum>
  <w:abstractNum w:abstractNumId="20" w15:restartNumberingAfterBreak="0">
    <w:nsid w:val="5C2C438A"/>
    <w:multiLevelType w:val="hybridMultilevel"/>
    <w:tmpl w:val="2E70E5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843DB6"/>
    <w:multiLevelType w:val="hybridMultilevel"/>
    <w:tmpl w:val="2E70E5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2008A7"/>
    <w:multiLevelType w:val="multilevel"/>
    <w:tmpl w:val="5BC8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300777"/>
    <w:multiLevelType w:val="hybridMultilevel"/>
    <w:tmpl w:val="1CFA15A8"/>
    <w:lvl w:ilvl="0" w:tplc="0858694E">
      <w:start w:val="1"/>
      <w:numFmt w:val="bullet"/>
      <w:lvlText w:val="-"/>
      <w:lvlJc w:val="left"/>
      <w:pPr>
        <w:ind w:left="720" w:hanging="360"/>
      </w:pPr>
      <w:rPr>
        <w:rFonts w:asciiTheme="minorHAnsi" w:eastAsiaTheme="minorHAnsi" w:hAnsiTheme="minorHAnsi" w:cs="AL-Mohanad Bold"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F64348"/>
    <w:multiLevelType w:val="hybridMultilevel"/>
    <w:tmpl w:val="53F8D478"/>
    <w:lvl w:ilvl="0" w:tplc="FFFFFFFF">
      <w:start w:val="1"/>
      <w:numFmt w:val="decimal"/>
      <w:lvlText w:val="%1."/>
      <w:lvlJc w:val="left"/>
      <w:pPr>
        <w:ind w:left="1484" w:hanging="360"/>
      </w:pPr>
    </w:lvl>
    <w:lvl w:ilvl="1" w:tplc="FFFFFFFF" w:tentative="1">
      <w:start w:val="1"/>
      <w:numFmt w:val="lowerLetter"/>
      <w:lvlText w:val="%2."/>
      <w:lvlJc w:val="left"/>
      <w:pPr>
        <w:ind w:left="2204" w:hanging="360"/>
      </w:pPr>
    </w:lvl>
    <w:lvl w:ilvl="2" w:tplc="FFFFFFFF" w:tentative="1">
      <w:start w:val="1"/>
      <w:numFmt w:val="lowerRoman"/>
      <w:lvlText w:val="%3."/>
      <w:lvlJc w:val="right"/>
      <w:pPr>
        <w:ind w:left="2924" w:hanging="180"/>
      </w:pPr>
    </w:lvl>
    <w:lvl w:ilvl="3" w:tplc="FFFFFFFF" w:tentative="1">
      <w:start w:val="1"/>
      <w:numFmt w:val="decimal"/>
      <w:lvlText w:val="%4."/>
      <w:lvlJc w:val="left"/>
      <w:pPr>
        <w:ind w:left="3644" w:hanging="360"/>
      </w:pPr>
    </w:lvl>
    <w:lvl w:ilvl="4" w:tplc="FFFFFFFF" w:tentative="1">
      <w:start w:val="1"/>
      <w:numFmt w:val="lowerLetter"/>
      <w:lvlText w:val="%5."/>
      <w:lvlJc w:val="left"/>
      <w:pPr>
        <w:ind w:left="4364" w:hanging="360"/>
      </w:pPr>
    </w:lvl>
    <w:lvl w:ilvl="5" w:tplc="FFFFFFFF" w:tentative="1">
      <w:start w:val="1"/>
      <w:numFmt w:val="lowerRoman"/>
      <w:lvlText w:val="%6."/>
      <w:lvlJc w:val="right"/>
      <w:pPr>
        <w:ind w:left="5084" w:hanging="180"/>
      </w:pPr>
    </w:lvl>
    <w:lvl w:ilvl="6" w:tplc="FFFFFFFF" w:tentative="1">
      <w:start w:val="1"/>
      <w:numFmt w:val="decimal"/>
      <w:lvlText w:val="%7."/>
      <w:lvlJc w:val="left"/>
      <w:pPr>
        <w:ind w:left="5804" w:hanging="360"/>
      </w:pPr>
    </w:lvl>
    <w:lvl w:ilvl="7" w:tplc="FFFFFFFF" w:tentative="1">
      <w:start w:val="1"/>
      <w:numFmt w:val="lowerLetter"/>
      <w:lvlText w:val="%8."/>
      <w:lvlJc w:val="left"/>
      <w:pPr>
        <w:ind w:left="6524" w:hanging="360"/>
      </w:pPr>
    </w:lvl>
    <w:lvl w:ilvl="8" w:tplc="FFFFFFFF" w:tentative="1">
      <w:start w:val="1"/>
      <w:numFmt w:val="lowerRoman"/>
      <w:lvlText w:val="%9."/>
      <w:lvlJc w:val="right"/>
      <w:pPr>
        <w:ind w:left="7244" w:hanging="180"/>
      </w:pPr>
    </w:lvl>
  </w:abstractNum>
  <w:abstractNum w:abstractNumId="25" w15:restartNumberingAfterBreak="0">
    <w:nsid w:val="7076353D"/>
    <w:multiLevelType w:val="hybridMultilevel"/>
    <w:tmpl w:val="5260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24A82"/>
    <w:multiLevelType w:val="hybridMultilevel"/>
    <w:tmpl w:val="497EF1DC"/>
    <w:lvl w:ilvl="0" w:tplc="41C24202">
      <w:start w:val="1"/>
      <w:numFmt w:val="decimal"/>
      <w:lvlText w:val="%1."/>
      <w:lvlJc w:val="left"/>
      <w:pPr>
        <w:ind w:left="1484" w:hanging="360"/>
      </w:pPr>
      <w:rPr>
        <w:rFonts w:asciiTheme="majorBidi" w:hAnsiTheme="majorBidi" w:cstheme="majorBid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357247">
    <w:abstractNumId w:val="7"/>
  </w:num>
  <w:num w:numId="2" w16cid:durableId="435100087">
    <w:abstractNumId w:val="16"/>
  </w:num>
  <w:num w:numId="3" w16cid:durableId="1940798654">
    <w:abstractNumId w:val="13"/>
  </w:num>
  <w:num w:numId="4" w16cid:durableId="1291016530">
    <w:abstractNumId w:val="23"/>
  </w:num>
  <w:num w:numId="5" w16cid:durableId="325600168">
    <w:abstractNumId w:val="22"/>
  </w:num>
  <w:num w:numId="6" w16cid:durableId="1327396989">
    <w:abstractNumId w:val="2"/>
  </w:num>
  <w:num w:numId="7" w16cid:durableId="889535800">
    <w:abstractNumId w:val="5"/>
  </w:num>
  <w:num w:numId="8" w16cid:durableId="1294947633">
    <w:abstractNumId w:val="17"/>
  </w:num>
  <w:num w:numId="9" w16cid:durableId="390692171">
    <w:abstractNumId w:val="14"/>
  </w:num>
  <w:num w:numId="10" w16cid:durableId="1063480343">
    <w:abstractNumId w:val="25"/>
  </w:num>
  <w:num w:numId="11" w16cid:durableId="2003973267">
    <w:abstractNumId w:val="11"/>
  </w:num>
  <w:num w:numId="12" w16cid:durableId="813529716">
    <w:abstractNumId w:val="6"/>
  </w:num>
  <w:num w:numId="13" w16cid:durableId="85464362">
    <w:abstractNumId w:val="9"/>
  </w:num>
  <w:num w:numId="14" w16cid:durableId="1835341079">
    <w:abstractNumId w:val="18"/>
  </w:num>
  <w:num w:numId="15" w16cid:durableId="1014192727">
    <w:abstractNumId w:val="1"/>
  </w:num>
  <w:num w:numId="16" w16cid:durableId="1652831234">
    <w:abstractNumId w:val="24"/>
  </w:num>
  <w:num w:numId="17" w16cid:durableId="1696349757">
    <w:abstractNumId w:val="19"/>
  </w:num>
  <w:num w:numId="18" w16cid:durableId="1610045294">
    <w:abstractNumId w:val="26"/>
  </w:num>
  <w:num w:numId="19" w16cid:durableId="1365328754">
    <w:abstractNumId w:val="3"/>
  </w:num>
  <w:num w:numId="20" w16cid:durableId="1124537562">
    <w:abstractNumId w:val="12"/>
  </w:num>
  <w:num w:numId="21" w16cid:durableId="364722647">
    <w:abstractNumId w:val="8"/>
  </w:num>
  <w:num w:numId="22" w16cid:durableId="889196805">
    <w:abstractNumId w:val="10"/>
  </w:num>
  <w:num w:numId="23" w16cid:durableId="1100566793">
    <w:abstractNumId w:val="21"/>
  </w:num>
  <w:num w:numId="24" w16cid:durableId="1299915925">
    <w:abstractNumId w:val="15"/>
  </w:num>
  <w:num w:numId="25" w16cid:durableId="1001349950">
    <w:abstractNumId w:val="20"/>
  </w:num>
  <w:num w:numId="26" w16cid:durableId="2022050599">
    <w:abstractNumId w:val="4"/>
  </w:num>
  <w:num w:numId="27" w16cid:durableId="176891860">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31"/>
    <w:rsid w:val="00003EB3"/>
    <w:rsid w:val="0001518D"/>
    <w:rsid w:val="00047868"/>
    <w:rsid w:val="00053C31"/>
    <w:rsid w:val="000560E2"/>
    <w:rsid w:val="00062928"/>
    <w:rsid w:val="00066DDD"/>
    <w:rsid w:val="00067BF2"/>
    <w:rsid w:val="00071426"/>
    <w:rsid w:val="00074D18"/>
    <w:rsid w:val="00077576"/>
    <w:rsid w:val="00087579"/>
    <w:rsid w:val="00090B90"/>
    <w:rsid w:val="00093E82"/>
    <w:rsid w:val="000A18F7"/>
    <w:rsid w:val="000A62F0"/>
    <w:rsid w:val="000A711F"/>
    <w:rsid w:val="000D681C"/>
    <w:rsid w:val="000D7E47"/>
    <w:rsid w:val="000E363C"/>
    <w:rsid w:val="000E4CDF"/>
    <w:rsid w:val="000E740F"/>
    <w:rsid w:val="00100D5C"/>
    <w:rsid w:val="001112AD"/>
    <w:rsid w:val="001178BF"/>
    <w:rsid w:val="00131408"/>
    <w:rsid w:val="001326A1"/>
    <w:rsid w:val="00141346"/>
    <w:rsid w:val="0014286E"/>
    <w:rsid w:val="00151480"/>
    <w:rsid w:val="00155C59"/>
    <w:rsid w:val="00163A9F"/>
    <w:rsid w:val="001677FD"/>
    <w:rsid w:val="00177982"/>
    <w:rsid w:val="00177F1E"/>
    <w:rsid w:val="00180D7E"/>
    <w:rsid w:val="001A0B2D"/>
    <w:rsid w:val="001A4C4C"/>
    <w:rsid w:val="001A4E0C"/>
    <w:rsid w:val="001B2D3D"/>
    <w:rsid w:val="001B76AF"/>
    <w:rsid w:val="001C04B4"/>
    <w:rsid w:val="001C205F"/>
    <w:rsid w:val="001C619E"/>
    <w:rsid w:val="001D0CB5"/>
    <w:rsid w:val="001D0FBE"/>
    <w:rsid w:val="001E1092"/>
    <w:rsid w:val="001E27ED"/>
    <w:rsid w:val="001E3CD1"/>
    <w:rsid w:val="001E3E31"/>
    <w:rsid w:val="001E6A52"/>
    <w:rsid w:val="002032F4"/>
    <w:rsid w:val="00220D10"/>
    <w:rsid w:val="00227060"/>
    <w:rsid w:val="00234958"/>
    <w:rsid w:val="00234B4D"/>
    <w:rsid w:val="002447EB"/>
    <w:rsid w:val="00250C83"/>
    <w:rsid w:val="002511F9"/>
    <w:rsid w:val="00253A07"/>
    <w:rsid w:val="00255390"/>
    <w:rsid w:val="0025571D"/>
    <w:rsid w:val="0026413E"/>
    <w:rsid w:val="0027696E"/>
    <w:rsid w:val="00285A6E"/>
    <w:rsid w:val="00292DF0"/>
    <w:rsid w:val="002938DF"/>
    <w:rsid w:val="002958E9"/>
    <w:rsid w:val="0029779B"/>
    <w:rsid w:val="002A2028"/>
    <w:rsid w:val="002A5804"/>
    <w:rsid w:val="002B0D95"/>
    <w:rsid w:val="002B6FBC"/>
    <w:rsid w:val="002C0E78"/>
    <w:rsid w:val="002E2936"/>
    <w:rsid w:val="002E2A3E"/>
    <w:rsid w:val="002E5FC9"/>
    <w:rsid w:val="002E6785"/>
    <w:rsid w:val="002E7AF4"/>
    <w:rsid w:val="002E7B6C"/>
    <w:rsid w:val="002F39B7"/>
    <w:rsid w:val="003100B0"/>
    <w:rsid w:val="003160BD"/>
    <w:rsid w:val="00320116"/>
    <w:rsid w:val="00321CB0"/>
    <w:rsid w:val="00322E9F"/>
    <w:rsid w:val="003353D9"/>
    <w:rsid w:val="00344129"/>
    <w:rsid w:val="003556E9"/>
    <w:rsid w:val="00356847"/>
    <w:rsid w:val="003571E1"/>
    <w:rsid w:val="0036499B"/>
    <w:rsid w:val="00373073"/>
    <w:rsid w:val="003734E0"/>
    <w:rsid w:val="00374B22"/>
    <w:rsid w:val="00380557"/>
    <w:rsid w:val="0038674E"/>
    <w:rsid w:val="003907F6"/>
    <w:rsid w:val="0039292D"/>
    <w:rsid w:val="003942D2"/>
    <w:rsid w:val="003B0E72"/>
    <w:rsid w:val="003B58FB"/>
    <w:rsid w:val="003C091F"/>
    <w:rsid w:val="003C65AB"/>
    <w:rsid w:val="003C7D03"/>
    <w:rsid w:val="003D1166"/>
    <w:rsid w:val="003D73E2"/>
    <w:rsid w:val="003E1126"/>
    <w:rsid w:val="003E7147"/>
    <w:rsid w:val="00404C5F"/>
    <w:rsid w:val="00405844"/>
    <w:rsid w:val="0041503B"/>
    <w:rsid w:val="004374B5"/>
    <w:rsid w:val="00440A71"/>
    <w:rsid w:val="0044164E"/>
    <w:rsid w:val="004513D5"/>
    <w:rsid w:val="00455C4E"/>
    <w:rsid w:val="00460DE3"/>
    <w:rsid w:val="00461FEE"/>
    <w:rsid w:val="00467A3B"/>
    <w:rsid w:val="0047204E"/>
    <w:rsid w:val="00486184"/>
    <w:rsid w:val="00490BF7"/>
    <w:rsid w:val="004919F6"/>
    <w:rsid w:val="00493A10"/>
    <w:rsid w:val="004A0AAA"/>
    <w:rsid w:val="004A3F7D"/>
    <w:rsid w:val="004A533F"/>
    <w:rsid w:val="004B6974"/>
    <w:rsid w:val="004C14A6"/>
    <w:rsid w:val="004D0793"/>
    <w:rsid w:val="004D6FF7"/>
    <w:rsid w:val="004E0539"/>
    <w:rsid w:val="004F3D19"/>
    <w:rsid w:val="00510BB1"/>
    <w:rsid w:val="00520A97"/>
    <w:rsid w:val="00521350"/>
    <w:rsid w:val="00522282"/>
    <w:rsid w:val="00530CE4"/>
    <w:rsid w:val="005422CD"/>
    <w:rsid w:val="005433B3"/>
    <w:rsid w:val="0055152D"/>
    <w:rsid w:val="00551770"/>
    <w:rsid w:val="005548A3"/>
    <w:rsid w:val="00556089"/>
    <w:rsid w:val="005742AB"/>
    <w:rsid w:val="00575A36"/>
    <w:rsid w:val="00576EAF"/>
    <w:rsid w:val="005811F5"/>
    <w:rsid w:val="005815C5"/>
    <w:rsid w:val="00594B7A"/>
    <w:rsid w:val="005A0C13"/>
    <w:rsid w:val="005B0911"/>
    <w:rsid w:val="005B352E"/>
    <w:rsid w:val="005B727F"/>
    <w:rsid w:val="005B7EFB"/>
    <w:rsid w:val="005C0422"/>
    <w:rsid w:val="005C17C0"/>
    <w:rsid w:val="005D0D5E"/>
    <w:rsid w:val="005D3605"/>
    <w:rsid w:val="0060256B"/>
    <w:rsid w:val="00616AAC"/>
    <w:rsid w:val="00620257"/>
    <w:rsid w:val="00621F79"/>
    <w:rsid w:val="00622C9F"/>
    <w:rsid w:val="00626520"/>
    <w:rsid w:val="00626A8A"/>
    <w:rsid w:val="00636A79"/>
    <w:rsid w:val="00644284"/>
    <w:rsid w:val="0065434D"/>
    <w:rsid w:val="006557A3"/>
    <w:rsid w:val="00666786"/>
    <w:rsid w:val="00675539"/>
    <w:rsid w:val="00675FC3"/>
    <w:rsid w:val="00677CFE"/>
    <w:rsid w:val="0068413B"/>
    <w:rsid w:val="0069470F"/>
    <w:rsid w:val="0069748D"/>
    <w:rsid w:val="006A41EC"/>
    <w:rsid w:val="006B0AA4"/>
    <w:rsid w:val="006B1B10"/>
    <w:rsid w:val="006B31C3"/>
    <w:rsid w:val="006B4569"/>
    <w:rsid w:val="006C0CE9"/>
    <w:rsid w:val="006C458F"/>
    <w:rsid w:val="006D295B"/>
    <w:rsid w:val="006D3348"/>
    <w:rsid w:val="006D7AF0"/>
    <w:rsid w:val="006E5A25"/>
    <w:rsid w:val="007211D6"/>
    <w:rsid w:val="0073529B"/>
    <w:rsid w:val="00740E48"/>
    <w:rsid w:val="00740E67"/>
    <w:rsid w:val="007428D3"/>
    <w:rsid w:val="00755270"/>
    <w:rsid w:val="007558C9"/>
    <w:rsid w:val="00757F84"/>
    <w:rsid w:val="00764189"/>
    <w:rsid w:val="00764E6D"/>
    <w:rsid w:val="00766A0A"/>
    <w:rsid w:val="00767768"/>
    <w:rsid w:val="00793E0B"/>
    <w:rsid w:val="007A3399"/>
    <w:rsid w:val="007B2720"/>
    <w:rsid w:val="007B5019"/>
    <w:rsid w:val="007B5418"/>
    <w:rsid w:val="007B6636"/>
    <w:rsid w:val="007D191B"/>
    <w:rsid w:val="007E7097"/>
    <w:rsid w:val="007F12F4"/>
    <w:rsid w:val="007F35EC"/>
    <w:rsid w:val="007F6752"/>
    <w:rsid w:val="00800532"/>
    <w:rsid w:val="008036F0"/>
    <w:rsid w:val="00803DEC"/>
    <w:rsid w:val="00814540"/>
    <w:rsid w:val="00821175"/>
    <w:rsid w:val="008242BF"/>
    <w:rsid w:val="00824B8C"/>
    <w:rsid w:val="00831834"/>
    <w:rsid w:val="00832BF5"/>
    <w:rsid w:val="00832D5A"/>
    <w:rsid w:val="00843C1F"/>
    <w:rsid w:val="008444B7"/>
    <w:rsid w:val="00851114"/>
    <w:rsid w:val="008512DC"/>
    <w:rsid w:val="00851960"/>
    <w:rsid w:val="0085759F"/>
    <w:rsid w:val="00860E5F"/>
    <w:rsid w:val="00862469"/>
    <w:rsid w:val="0087007B"/>
    <w:rsid w:val="0087120D"/>
    <w:rsid w:val="00876821"/>
    <w:rsid w:val="00877782"/>
    <w:rsid w:val="00881561"/>
    <w:rsid w:val="00881873"/>
    <w:rsid w:val="0088317E"/>
    <w:rsid w:val="008846F5"/>
    <w:rsid w:val="00890456"/>
    <w:rsid w:val="00891550"/>
    <w:rsid w:val="00892D1C"/>
    <w:rsid w:val="008A2F43"/>
    <w:rsid w:val="008A424C"/>
    <w:rsid w:val="008A6E83"/>
    <w:rsid w:val="008C157E"/>
    <w:rsid w:val="008D6453"/>
    <w:rsid w:val="008E30FE"/>
    <w:rsid w:val="008F451D"/>
    <w:rsid w:val="0090229A"/>
    <w:rsid w:val="00902F24"/>
    <w:rsid w:val="009040FA"/>
    <w:rsid w:val="009172F8"/>
    <w:rsid w:val="00920C9B"/>
    <w:rsid w:val="00925BC5"/>
    <w:rsid w:val="00934F43"/>
    <w:rsid w:val="009358FB"/>
    <w:rsid w:val="00935F93"/>
    <w:rsid w:val="00950FC4"/>
    <w:rsid w:val="00951A1C"/>
    <w:rsid w:val="009565C9"/>
    <w:rsid w:val="009565F3"/>
    <w:rsid w:val="0096707A"/>
    <w:rsid w:val="009770C2"/>
    <w:rsid w:val="009A0391"/>
    <w:rsid w:val="009A7C4F"/>
    <w:rsid w:val="009B1705"/>
    <w:rsid w:val="009B60E3"/>
    <w:rsid w:val="009B74F3"/>
    <w:rsid w:val="009C40A0"/>
    <w:rsid w:val="009D2C10"/>
    <w:rsid w:val="009D6B08"/>
    <w:rsid w:val="009D704E"/>
    <w:rsid w:val="009E0846"/>
    <w:rsid w:val="009E1D55"/>
    <w:rsid w:val="009E1DC8"/>
    <w:rsid w:val="009E54AA"/>
    <w:rsid w:val="009F2F07"/>
    <w:rsid w:val="00A0385E"/>
    <w:rsid w:val="00A03EA1"/>
    <w:rsid w:val="00A106D8"/>
    <w:rsid w:val="00A11C99"/>
    <w:rsid w:val="00A141C2"/>
    <w:rsid w:val="00A1596C"/>
    <w:rsid w:val="00A238E4"/>
    <w:rsid w:val="00A3459E"/>
    <w:rsid w:val="00A35F36"/>
    <w:rsid w:val="00A460DB"/>
    <w:rsid w:val="00A50270"/>
    <w:rsid w:val="00A54573"/>
    <w:rsid w:val="00A548F9"/>
    <w:rsid w:val="00A56BE8"/>
    <w:rsid w:val="00A617CA"/>
    <w:rsid w:val="00A708DD"/>
    <w:rsid w:val="00AC3083"/>
    <w:rsid w:val="00AC3528"/>
    <w:rsid w:val="00AC4D2C"/>
    <w:rsid w:val="00AD343E"/>
    <w:rsid w:val="00AF0D0E"/>
    <w:rsid w:val="00AF20D6"/>
    <w:rsid w:val="00AF70F3"/>
    <w:rsid w:val="00B052D6"/>
    <w:rsid w:val="00B0647B"/>
    <w:rsid w:val="00B07EF6"/>
    <w:rsid w:val="00B11AD6"/>
    <w:rsid w:val="00B11D77"/>
    <w:rsid w:val="00B21869"/>
    <w:rsid w:val="00B34D86"/>
    <w:rsid w:val="00B35888"/>
    <w:rsid w:val="00B43990"/>
    <w:rsid w:val="00B44C54"/>
    <w:rsid w:val="00B44F34"/>
    <w:rsid w:val="00B47D4D"/>
    <w:rsid w:val="00B65A7F"/>
    <w:rsid w:val="00B67369"/>
    <w:rsid w:val="00B70BE2"/>
    <w:rsid w:val="00B80195"/>
    <w:rsid w:val="00B82E46"/>
    <w:rsid w:val="00B9525F"/>
    <w:rsid w:val="00B9719F"/>
    <w:rsid w:val="00BA1A17"/>
    <w:rsid w:val="00BB3EE6"/>
    <w:rsid w:val="00BB415F"/>
    <w:rsid w:val="00BB57A5"/>
    <w:rsid w:val="00BC020B"/>
    <w:rsid w:val="00BE25B0"/>
    <w:rsid w:val="00BE26C0"/>
    <w:rsid w:val="00BE4431"/>
    <w:rsid w:val="00BE75F2"/>
    <w:rsid w:val="00BF511B"/>
    <w:rsid w:val="00BF7EB8"/>
    <w:rsid w:val="00C007C9"/>
    <w:rsid w:val="00C15A67"/>
    <w:rsid w:val="00C30E6F"/>
    <w:rsid w:val="00C40BBF"/>
    <w:rsid w:val="00C62292"/>
    <w:rsid w:val="00C774CB"/>
    <w:rsid w:val="00C8390F"/>
    <w:rsid w:val="00C951AE"/>
    <w:rsid w:val="00CB09A7"/>
    <w:rsid w:val="00CB6BA5"/>
    <w:rsid w:val="00CC2E14"/>
    <w:rsid w:val="00CD1F91"/>
    <w:rsid w:val="00CD6215"/>
    <w:rsid w:val="00CD762B"/>
    <w:rsid w:val="00CE1456"/>
    <w:rsid w:val="00CE5D01"/>
    <w:rsid w:val="00CF5672"/>
    <w:rsid w:val="00D003FD"/>
    <w:rsid w:val="00D0149F"/>
    <w:rsid w:val="00D17A2F"/>
    <w:rsid w:val="00D33AF7"/>
    <w:rsid w:val="00D3424E"/>
    <w:rsid w:val="00D34A2B"/>
    <w:rsid w:val="00D3699A"/>
    <w:rsid w:val="00D47A41"/>
    <w:rsid w:val="00D504F3"/>
    <w:rsid w:val="00D5621D"/>
    <w:rsid w:val="00D57318"/>
    <w:rsid w:val="00D758C4"/>
    <w:rsid w:val="00D77B94"/>
    <w:rsid w:val="00D925EA"/>
    <w:rsid w:val="00D92E31"/>
    <w:rsid w:val="00D94503"/>
    <w:rsid w:val="00DA0948"/>
    <w:rsid w:val="00DA15DC"/>
    <w:rsid w:val="00DA19C8"/>
    <w:rsid w:val="00DB1B84"/>
    <w:rsid w:val="00DB2DA6"/>
    <w:rsid w:val="00DB616D"/>
    <w:rsid w:val="00DD13B8"/>
    <w:rsid w:val="00DD5C5A"/>
    <w:rsid w:val="00DE0E36"/>
    <w:rsid w:val="00DE2A8B"/>
    <w:rsid w:val="00DE3221"/>
    <w:rsid w:val="00DE53AB"/>
    <w:rsid w:val="00DE6C17"/>
    <w:rsid w:val="00DF0B1E"/>
    <w:rsid w:val="00E076AB"/>
    <w:rsid w:val="00E1031C"/>
    <w:rsid w:val="00E25332"/>
    <w:rsid w:val="00E50B0C"/>
    <w:rsid w:val="00E74D84"/>
    <w:rsid w:val="00E76A10"/>
    <w:rsid w:val="00E80170"/>
    <w:rsid w:val="00E91952"/>
    <w:rsid w:val="00E91ACB"/>
    <w:rsid w:val="00E92B2D"/>
    <w:rsid w:val="00EB4699"/>
    <w:rsid w:val="00EB7A91"/>
    <w:rsid w:val="00EB7DED"/>
    <w:rsid w:val="00EB7ECA"/>
    <w:rsid w:val="00EC1AA2"/>
    <w:rsid w:val="00EC1BD6"/>
    <w:rsid w:val="00EC4059"/>
    <w:rsid w:val="00EC4E52"/>
    <w:rsid w:val="00ED041A"/>
    <w:rsid w:val="00ED1697"/>
    <w:rsid w:val="00ED26F1"/>
    <w:rsid w:val="00EF230A"/>
    <w:rsid w:val="00EF3FD5"/>
    <w:rsid w:val="00EF40BC"/>
    <w:rsid w:val="00F01CB9"/>
    <w:rsid w:val="00F022B1"/>
    <w:rsid w:val="00F04A05"/>
    <w:rsid w:val="00F21E85"/>
    <w:rsid w:val="00F263E8"/>
    <w:rsid w:val="00F26C6F"/>
    <w:rsid w:val="00F272D2"/>
    <w:rsid w:val="00F31CA5"/>
    <w:rsid w:val="00F320AE"/>
    <w:rsid w:val="00F3362F"/>
    <w:rsid w:val="00F371E1"/>
    <w:rsid w:val="00F458D1"/>
    <w:rsid w:val="00F4623D"/>
    <w:rsid w:val="00F760A5"/>
    <w:rsid w:val="00F80952"/>
    <w:rsid w:val="00F81256"/>
    <w:rsid w:val="00F83E36"/>
    <w:rsid w:val="00F92443"/>
    <w:rsid w:val="00F93A93"/>
    <w:rsid w:val="00FA34CD"/>
    <w:rsid w:val="00FC2B70"/>
    <w:rsid w:val="00FC4991"/>
    <w:rsid w:val="00FD3725"/>
    <w:rsid w:val="00FD5B95"/>
    <w:rsid w:val="00FD5D35"/>
    <w:rsid w:val="00FE0229"/>
    <w:rsid w:val="00FE032A"/>
    <w:rsid w:val="00FE3F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0A801"/>
  <w15:chartTrackingRefBased/>
  <w15:docId w15:val="{4590E0E9-BA97-4133-BAB6-DAE7BA2F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semiHidden/>
    <w:unhideWhenUsed/>
    <w:qFormat/>
    <w:rsid w:val="00766A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Char"/>
    <w:uiPriority w:val="9"/>
    <w:qFormat/>
    <w:rsid w:val="00B44C54"/>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link w:val="4Char"/>
    <w:uiPriority w:val="9"/>
    <w:qFormat/>
    <w:rsid w:val="002A2028"/>
    <w:pPr>
      <w:bidi w:val="0"/>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5">
    <w:name w:val="heading 5"/>
    <w:basedOn w:val="a"/>
    <w:next w:val="a"/>
    <w:link w:val="5Char"/>
    <w:uiPriority w:val="9"/>
    <w:semiHidden/>
    <w:unhideWhenUsed/>
    <w:qFormat/>
    <w:rsid w:val="00F320AE"/>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5608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D5D35"/>
    <w:rPr>
      <w:sz w:val="16"/>
      <w:szCs w:val="16"/>
    </w:rPr>
  </w:style>
  <w:style w:type="paragraph" w:styleId="a4">
    <w:name w:val="annotation text"/>
    <w:basedOn w:val="a"/>
    <w:link w:val="Char"/>
    <w:uiPriority w:val="99"/>
    <w:semiHidden/>
    <w:unhideWhenUsed/>
    <w:rsid w:val="00FD5D35"/>
    <w:pPr>
      <w:spacing w:line="240" w:lineRule="auto"/>
    </w:pPr>
    <w:rPr>
      <w:sz w:val="20"/>
      <w:szCs w:val="20"/>
    </w:rPr>
  </w:style>
  <w:style w:type="character" w:customStyle="1" w:styleId="Char">
    <w:name w:val="نص تعليق Char"/>
    <w:basedOn w:val="a0"/>
    <w:link w:val="a4"/>
    <w:uiPriority w:val="99"/>
    <w:semiHidden/>
    <w:rsid w:val="00FD5D35"/>
    <w:rPr>
      <w:sz w:val="20"/>
      <w:szCs w:val="20"/>
    </w:rPr>
  </w:style>
  <w:style w:type="paragraph" w:styleId="a5">
    <w:name w:val="annotation subject"/>
    <w:basedOn w:val="a4"/>
    <w:next w:val="a4"/>
    <w:link w:val="Char0"/>
    <w:uiPriority w:val="99"/>
    <w:semiHidden/>
    <w:unhideWhenUsed/>
    <w:rsid w:val="00FD5D35"/>
    <w:rPr>
      <w:b/>
      <w:bCs/>
    </w:rPr>
  </w:style>
  <w:style w:type="character" w:customStyle="1" w:styleId="Char0">
    <w:name w:val="موضوع تعليق Char"/>
    <w:basedOn w:val="Char"/>
    <w:link w:val="a5"/>
    <w:uiPriority w:val="99"/>
    <w:semiHidden/>
    <w:rsid w:val="00FD5D35"/>
    <w:rPr>
      <w:b/>
      <w:bCs/>
      <w:sz w:val="20"/>
      <w:szCs w:val="20"/>
    </w:rPr>
  </w:style>
  <w:style w:type="paragraph" w:styleId="a6">
    <w:name w:val="List Paragraph"/>
    <w:basedOn w:val="a"/>
    <w:uiPriority w:val="34"/>
    <w:qFormat/>
    <w:rsid w:val="00851114"/>
    <w:pPr>
      <w:ind w:left="720"/>
      <w:contextualSpacing/>
    </w:pPr>
  </w:style>
  <w:style w:type="paragraph" w:styleId="a7">
    <w:name w:val="Normal (Web)"/>
    <w:basedOn w:val="a"/>
    <w:uiPriority w:val="99"/>
    <w:unhideWhenUsed/>
    <w:rsid w:val="00D3424E"/>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8">
    <w:name w:val="Strong"/>
    <w:basedOn w:val="a0"/>
    <w:uiPriority w:val="22"/>
    <w:qFormat/>
    <w:rsid w:val="00D3424E"/>
    <w:rPr>
      <w:b/>
      <w:bCs/>
    </w:rPr>
  </w:style>
  <w:style w:type="character" w:customStyle="1" w:styleId="4Char">
    <w:name w:val="عنوان 4 Char"/>
    <w:basedOn w:val="a0"/>
    <w:link w:val="4"/>
    <w:uiPriority w:val="9"/>
    <w:rsid w:val="002A2028"/>
    <w:rPr>
      <w:rFonts w:ascii="Times New Roman" w:eastAsia="Times New Roman" w:hAnsi="Times New Roman" w:cs="Times New Roman"/>
      <w:b/>
      <w:bCs/>
      <w:kern w:val="0"/>
      <w:sz w:val="24"/>
      <w:szCs w:val="24"/>
      <w14:ligatures w14:val="none"/>
    </w:rPr>
  </w:style>
  <w:style w:type="character" w:styleId="Hyperlink">
    <w:name w:val="Hyperlink"/>
    <w:basedOn w:val="a0"/>
    <w:uiPriority w:val="99"/>
    <w:semiHidden/>
    <w:unhideWhenUsed/>
    <w:rsid w:val="00556089"/>
    <w:rPr>
      <w:color w:val="0000FF"/>
      <w:u w:val="single"/>
    </w:rPr>
  </w:style>
  <w:style w:type="paragraph" w:customStyle="1" w:styleId="active">
    <w:name w:val="active"/>
    <w:basedOn w:val="a"/>
    <w:rsid w:val="00556089"/>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6Char">
    <w:name w:val="عنوان 6 Char"/>
    <w:basedOn w:val="a0"/>
    <w:link w:val="6"/>
    <w:uiPriority w:val="9"/>
    <w:semiHidden/>
    <w:rsid w:val="00556089"/>
    <w:rPr>
      <w:rFonts w:asciiTheme="majorHAnsi" w:eastAsiaTheme="majorEastAsia" w:hAnsiTheme="majorHAnsi" w:cstheme="majorBidi"/>
      <w:color w:val="1F3763" w:themeColor="accent1" w:themeShade="7F"/>
    </w:rPr>
  </w:style>
  <w:style w:type="character" w:customStyle="1" w:styleId="3Char">
    <w:name w:val="عنوان 3 Char"/>
    <w:basedOn w:val="a0"/>
    <w:link w:val="3"/>
    <w:uiPriority w:val="9"/>
    <w:rsid w:val="00B44C54"/>
    <w:rPr>
      <w:rFonts w:ascii="Times New Roman" w:eastAsia="Times New Roman" w:hAnsi="Times New Roman" w:cs="Times New Roman"/>
      <w:b/>
      <w:bCs/>
      <w:kern w:val="0"/>
      <w:sz w:val="27"/>
      <w:szCs w:val="27"/>
      <w14:ligatures w14:val="none"/>
    </w:rPr>
  </w:style>
  <w:style w:type="character" w:customStyle="1" w:styleId="2Char">
    <w:name w:val="عنوان 2 Char"/>
    <w:basedOn w:val="a0"/>
    <w:link w:val="2"/>
    <w:uiPriority w:val="9"/>
    <w:semiHidden/>
    <w:rsid w:val="00766A0A"/>
    <w:rPr>
      <w:rFonts w:asciiTheme="majorHAnsi" w:eastAsiaTheme="majorEastAsia" w:hAnsiTheme="majorHAnsi" w:cstheme="majorBidi"/>
      <w:color w:val="2F5496" w:themeColor="accent1" w:themeShade="BF"/>
      <w:sz w:val="26"/>
      <w:szCs w:val="26"/>
    </w:rPr>
  </w:style>
  <w:style w:type="paragraph" w:customStyle="1" w:styleId="text-align-justify">
    <w:name w:val="text-align-justify"/>
    <w:basedOn w:val="a"/>
    <w:rsid w:val="00766A0A"/>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5Char">
    <w:name w:val="عنوان 5 Char"/>
    <w:basedOn w:val="a0"/>
    <w:link w:val="5"/>
    <w:uiPriority w:val="9"/>
    <w:semiHidden/>
    <w:rsid w:val="00F320AE"/>
    <w:rPr>
      <w:rFonts w:asciiTheme="majorHAnsi" w:eastAsiaTheme="majorEastAsia" w:hAnsiTheme="majorHAnsi" w:cstheme="majorBidi"/>
      <w:color w:val="2F5496" w:themeColor="accent1" w:themeShade="BF"/>
    </w:rPr>
  </w:style>
  <w:style w:type="table" w:styleId="a9">
    <w:name w:val="Table Grid"/>
    <w:basedOn w:val="a1"/>
    <w:uiPriority w:val="39"/>
    <w:rsid w:val="00DE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Char1"/>
    <w:uiPriority w:val="99"/>
    <w:unhideWhenUsed/>
    <w:rsid w:val="004A533F"/>
    <w:pPr>
      <w:tabs>
        <w:tab w:val="center" w:pos="4153"/>
        <w:tab w:val="right" w:pos="8306"/>
      </w:tabs>
      <w:spacing w:after="0" w:line="240" w:lineRule="auto"/>
    </w:pPr>
  </w:style>
  <w:style w:type="character" w:customStyle="1" w:styleId="Char1">
    <w:name w:val="رأس الصفحة Char"/>
    <w:basedOn w:val="a0"/>
    <w:link w:val="aa"/>
    <w:uiPriority w:val="99"/>
    <w:rsid w:val="004A533F"/>
  </w:style>
  <w:style w:type="paragraph" w:styleId="ab">
    <w:name w:val="footer"/>
    <w:basedOn w:val="a"/>
    <w:link w:val="Char2"/>
    <w:uiPriority w:val="99"/>
    <w:unhideWhenUsed/>
    <w:rsid w:val="004A533F"/>
    <w:pPr>
      <w:tabs>
        <w:tab w:val="center" w:pos="4153"/>
        <w:tab w:val="right" w:pos="8306"/>
      </w:tabs>
      <w:spacing w:after="0" w:line="240" w:lineRule="auto"/>
    </w:pPr>
  </w:style>
  <w:style w:type="character" w:customStyle="1" w:styleId="Char2">
    <w:name w:val="تذييل الصفحة Char"/>
    <w:basedOn w:val="a0"/>
    <w:link w:val="ab"/>
    <w:uiPriority w:val="99"/>
    <w:rsid w:val="004A5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2211">
      <w:bodyDiv w:val="1"/>
      <w:marLeft w:val="0"/>
      <w:marRight w:val="0"/>
      <w:marTop w:val="0"/>
      <w:marBottom w:val="0"/>
      <w:divBdr>
        <w:top w:val="none" w:sz="0" w:space="0" w:color="auto"/>
        <w:left w:val="none" w:sz="0" w:space="0" w:color="auto"/>
        <w:bottom w:val="none" w:sz="0" w:space="0" w:color="auto"/>
        <w:right w:val="none" w:sz="0" w:space="0" w:color="auto"/>
      </w:divBdr>
    </w:div>
    <w:div w:id="120733125">
      <w:bodyDiv w:val="1"/>
      <w:marLeft w:val="0"/>
      <w:marRight w:val="0"/>
      <w:marTop w:val="0"/>
      <w:marBottom w:val="0"/>
      <w:divBdr>
        <w:top w:val="none" w:sz="0" w:space="0" w:color="auto"/>
        <w:left w:val="none" w:sz="0" w:space="0" w:color="auto"/>
        <w:bottom w:val="none" w:sz="0" w:space="0" w:color="auto"/>
        <w:right w:val="none" w:sz="0" w:space="0" w:color="auto"/>
      </w:divBdr>
    </w:div>
    <w:div w:id="211579138">
      <w:bodyDiv w:val="1"/>
      <w:marLeft w:val="0"/>
      <w:marRight w:val="0"/>
      <w:marTop w:val="0"/>
      <w:marBottom w:val="0"/>
      <w:divBdr>
        <w:top w:val="none" w:sz="0" w:space="0" w:color="auto"/>
        <w:left w:val="none" w:sz="0" w:space="0" w:color="auto"/>
        <w:bottom w:val="none" w:sz="0" w:space="0" w:color="auto"/>
        <w:right w:val="none" w:sz="0" w:space="0" w:color="auto"/>
      </w:divBdr>
    </w:div>
    <w:div w:id="272592491">
      <w:bodyDiv w:val="1"/>
      <w:marLeft w:val="0"/>
      <w:marRight w:val="0"/>
      <w:marTop w:val="0"/>
      <w:marBottom w:val="0"/>
      <w:divBdr>
        <w:top w:val="none" w:sz="0" w:space="0" w:color="auto"/>
        <w:left w:val="none" w:sz="0" w:space="0" w:color="auto"/>
        <w:bottom w:val="none" w:sz="0" w:space="0" w:color="auto"/>
        <w:right w:val="none" w:sz="0" w:space="0" w:color="auto"/>
      </w:divBdr>
    </w:div>
    <w:div w:id="395133379">
      <w:bodyDiv w:val="1"/>
      <w:marLeft w:val="0"/>
      <w:marRight w:val="0"/>
      <w:marTop w:val="0"/>
      <w:marBottom w:val="0"/>
      <w:divBdr>
        <w:top w:val="none" w:sz="0" w:space="0" w:color="auto"/>
        <w:left w:val="none" w:sz="0" w:space="0" w:color="auto"/>
        <w:bottom w:val="none" w:sz="0" w:space="0" w:color="auto"/>
        <w:right w:val="none" w:sz="0" w:space="0" w:color="auto"/>
      </w:divBdr>
    </w:div>
    <w:div w:id="495460459">
      <w:bodyDiv w:val="1"/>
      <w:marLeft w:val="0"/>
      <w:marRight w:val="0"/>
      <w:marTop w:val="0"/>
      <w:marBottom w:val="0"/>
      <w:divBdr>
        <w:top w:val="none" w:sz="0" w:space="0" w:color="auto"/>
        <w:left w:val="none" w:sz="0" w:space="0" w:color="auto"/>
        <w:bottom w:val="none" w:sz="0" w:space="0" w:color="auto"/>
        <w:right w:val="none" w:sz="0" w:space="0" w:color="auto"/>
      </w:divBdr>
      <w:divsChild>
        <w:div w:id="90471791">
          <w:marLeft w:val="0"/>
          <w:marRight w:val="0"/>
          <w:marTop w:val="0"/>
          <w:marBottom w:val="0"/>
          <w:divBdr>
            <w:top w:val="single" w:sz="6" w:space="4" w:color="000000"/>
            <w:left w:val="single" w:sz="6" w:space="0" w:color="000000"/>
            <w:bottom w:val="single" w:sz="6" w:space="4" w:color="000000"/>
            <w:right w:val="single" w:sz="6" w:space="23" w:color="000000"/>
          </w:divBdr>
        </w:div>
        <w:div w:id="704645745">
          <w:marLeft w:val="0"/>
          <w:marRight w:val="0"/>
          <w:marTop w:val="100"/>
          <w:marBottom w:val="100"/>
          <w:divBdr>
            <w:top w:val="none" w:sz="0" w:space="0" w:color="auto"/>
            <w:left w:val="none" w:sz="0" w:space="0" w:color="auto"/>
            <w:bottom w:val="none" w:sz="0" w:space="0" w:color="auto"/>
            <w:right w:val="none" w:sz="0" w:space="0" w:color="auto"/>
          </w:divBdr>
          <w:divsChild>
            <w:div w:id="1942057326">
              <w:marLeft w:val="0"/>
              <w:marRight w:val="0"/>
              <w:marTop w:val="100"/>
              <w:marBottom w:val="100"/>
              <w:divBdr>
                <w:top w:val="none" w:sz="0" w:space="0" w:color="auto"/>
                <w:left w:val="none" w:sz="0" w:space="0" w:color="auto"/>
                <w:bottom w:val="none" w:sz="0" w:space="0" w:color="auto"/>
                <w:right w:val="none" w:sz="0" w:space="0" w:color="auto"/>
              </w:divBdr>
              <w:divsChild>
                <w:div w:id="953172712">
                  <w:marLeft w:val="0"/>
                  <w:marRight w:val="0"/>
                  <w:marTop w:val="100"/>
                  <w:marBottom w:val="100"/>
                  <w:divBdr>
                    <w:top w:val="none" w:sz="0" w:space="0" w:color="auto"/>
                    <w:left w:val="none" w:sz="0" w:space="0" w:color="auto"/>
                    <w:bottom w:val="none" w:sz="0" w:space="0" w:color="auto"/>
                    <w:right w:val="none" w:sz="0" w:space="0" w:color="auto"/>
                  </w:divBdr>
                  <w:divsChild>
                    <w:div w:id="983967905">
                      <w:marLeft w:val="0"/>
                      <w:marRight w:val="0"/>
                      <w:marTop w:val="0"/>
                      <w:marBottom w:val="0"/>
                      <w:divBdr>
                        <w:top w:val="single" w:sz="6" w:space="4" w:color="000000"/>
                        <w:left w:val="single" w:sz="6" w:space="0" w:color="000000"/>
                        <w:bottom w:val="single" w:sz="6" w:space="0" w:color="000000"/>
                        <w:right w:val="single" w:sz="6" w:space="23" w:color="000000"/>
                      </w:divBdr>
                    </w:div>
                  </w:divsChild>
                </w:div>
                <w:div w:id="2039694602">
                  <w:marLeft w:val="0"/>
                  <w:marRight w:val="0"/>
                  <w:marTop w:val="100"/>
                  <w:marBottom w:val="100"/>
                  <w:divBdr>
                    <w:top w:val="none" w:sz="0" w:space="0" w:color="auto"/>
                    <w:left w:val="none" w:sz="0" w:space="0" w:color="auto"/>
                    <w:bottom w:val="none" w:sz="0" w:space="0" w:color="auto"/>
                    <w:right w:val="none" w:sz="0" w:space="0" w:color="auto"/>
                  </w:divBdr>
                  <w:divsChild>
                    <w:div w:id="1458910798">
                      <w:marLeft w:val="0"/>
                      <w:marRight w:val="0"/>
                      <w:marTop w:val="0"/>
                      <w:marBottom w:val="0"/>
                      <w:divBdr>
                        <w:top w:val="single" w:sz="6" w:space="4" w:color="000000"/>
                        <w:left w:val="single" w:sz="6" w:space="0" w:color="000000"/>
                        <w:bottom w:val="single" w:sz="6" w:space="0" w:color="000000"/>
                        <w:right w:val="single" w:sz="6" w:space="23" w:color="000000"/>
                      </w:divBdr>
                    </w:div>
                  </w:divsChild>
                </w:div>
                <w:div w:id="1816338990">
                  <w:marLeft w:val="0"/>
                  <w:marRight w:val="0"/>
                  <w:marTop w:val="100"/>
                  <w:marBottom w:val="100"/>
                  <w:divBdr>
                    <w:top w:val="none" w:sz="0" w:space="0" w:color="auto"/>
                    <w:left w:val="none" w:sz="0" w:space="0" w:color="auto"/>
                    <w:bottom w:val="none" w:sz="0" w:space="0" w:color="auto"/>
                    <w:right w:val="none" w:sz="0" w:space="0" w:color="auto"/>
                  </w:divBdr>
                  <w:divsChild>
                    <w:div w:id="676494374">
                      <w:marLeft w:val="0"/>
                      <w:marRight w:val="0"/>
                      <w:marTop w:val="0"/>
                      <w:marBottom w:val="0"/>
                      <w:divBdr>
                        <w:top w:val="single" w:sz="6" w:space="4" w:color="000000"/>
                        <w:left w:val="single" w:sz="6" w:space="0" w:color="000000"/>
                        <w:bottom w:val="single" w:sz="6" w:space="0" w:color="000000"/>
                        <w:right w:val="single" w:sz="6" w:space="23" w:color="000000"/>
                      </w:divBdr>
                    </w:div>
                  </w:divsChild>
                </w:div>
                <w:div w:id="2047555802">
                  <w:marLeft w:val="0"/>
                  <w:marRight w:val="0"/>
                  <w:marTop w:val="100"/>
                  <w:marBottom w:val="100"/>
                  <w:divBdr>
                    <w:top w:val="none" w:sz="0" w:space="0" w:color="auto"/>
                    <w:left w:val="none" w:sz="0" w:space="0" w:color="auto"/>
                    <w:bottom w:val="none" w:sz="0" w:space="0" w:color="auto"/>
                    <w:right w:val="none" w:sz="0" w:space="0" w:color="auto"/>
                  </w:divBdr>
                  <w:divsChild>
                    <w:div w:id="1636838349">
                      <w:marLeft w:val="0"/>
                      <w:marRight w:val="0"/>
                      <w:marTop w:val="0"/>
                      <w:marBottom w:val="0"/>
                      <w:divBdr>
                        <w:top w:val="single" w:sz="6" w:space="4" w:color="000000"/>
                        <w:left w:val="single" w:sz="6" w:space="0" w:color="000000"/>
                        <w:bottom w:val="single" w:sz="6" w:space="0" w:color="000000"/>
                        <w:right w:val="single" w:sz="6" w:space="23" w:color="000000"/>
                      </w:divBdr>
                    </w:div>
                  </w:divsChild>
                </w:div>
                <w:div w:id="1536196013">
                  <w:marLeft w:val="0"/>
                  <w:marRight w:val="0"/>
                  <w:marTop w:val="100"/>
                  <w:marBottom w:val="100"/>
                  <w:divBdr>
                    <w:top w:val="none" w:sz="0" w:space="0" w:color="auto"/>
                    <w:left w:val="none" w:sz="0" w:space="0" w:color="auto"/>
                    <w:bottom w:val="none" w:sz="0" w:space="0" w:color="auto"/>
                    <w:right w:val="none" w:sz="0" w:space="0" w:color="auto"/>
                  </w:divBdr>
                  <w:divsChild>
                    <w:div w:id="746221391">
                      <w:marLeft w:val="0"/>
                      <w:marRight w:val="0"/>
                      <w:marTop w:val="0"/>
                      <w:marBottom w:val="0"/>
                      <w:divBdr>
                        <w:top w:val="single" w:sz="6" w:space="4" w:color="000000"/>
                        <w:left w:val="single" w:sz="6" w:space="0" w:color="000000"/>
                        <w:bottom w:val="single" w:sz="6" w:space="0" w:color="000000"/>
                        <w:right w:val="single" w:sz="6" w:space="23" w:color="000000"/>
                      </w:divBdr>
                    </w:div>
                  </w:divsChild>
                </w:div>
                <w:div w:id="8371">
                  <w:marLeft w:val="0"/>
                  <w:marRight w:val="0"/>
                  <w:marTop w:val="100"/>
                  <w:marBottom w:val="100"/>
                  <w:divBdr>
                    <w:top w:val="none" w:sz="0" w:space="0" w:color="auto"/>
                    <w:left w:val="none" w:sz="0" w:space="0" w:color="auto"/>
                    <w:bottom w:val="none" w:sz="0" w:space="0" w:color="auto"/>
                    <w:right w:val="none" w:sz="0" w:space="0" w:color="auto"/>
                  </w:divBdr>
                  <w:divsChild>
                    <w:div w:id="2024085122">
                      <w:marLeft w:val="0"/>
                      <w:marRight w:val="0"/>
                      <w:marTop w:val="0"/>
                      <w:marBottom w:val="0"/>
                      <w:divBdr>
                        <w:top w:val="single" w:sz="6" w:space="4" w:color="000000"/>
                        <w:left w:val="single" w:sz="6" w:space="0" w:color="000000"/>
                        <w:bottom w:val="single" w:sz="6" w:space="0" w:color="000000"/>
                        <w:right w:val="single" w:sz="6" w:space="23" w:color="000000"/>
                      </w:divBdr>
                    </w:div>
                  </w:divsChild>
                </w:div>
                <w:div w:id="1404328322">
                  <w:marLeft w:val="0"/>
                  <w:marRight w:val="0"/>
                  <w:marTop w:val="100"/>
                  <w:marBottom w:val="100"/>
                  <w:divBdr>
                    <w:top w:val="none" w:sz="0" w:space="0" w:color="auto"/>
                    <w:left w:val="none" w:sz="0" w:space="0" w:color="auto"/>
                    <w:bottom w:val="none" w:sz="0" w:space="0" w:color="auto"/>
                    <w:right w:val="none" w:sz="0" w:space="0" w:color="auto"/>
                  </w:divBdr>
                  <w:divsChild>
                    <w:div w:id="236477172">
                      <w:marLeft w:val="0"/>
                      <w:marRight w:val="0"/>
                      <w:marTop w:val="0"/>
                      <w:marBottom w:val="0"/>
                      <w:divBdr>
                        <w:top w:val="single" w:sz="6" w:space="4" w:color="000000"/>
                        <w:left w:val="single" w:sz="6" w:space="0" w:color="000000"/>
                        <w:bottom w:val="single" w:sz="6" w:space="0" w:color="000000"/>
                        <w:right w:val="single" w:sz="6" w:space="23" w:color="000000"/>
                      </w:divBdr>
                    </w:div>
                  </w:divsChild>
                </w:div>
                <w:div w:id="1846088428">
                  <w:marLeft w:val="0"/>
                  <w:marRight w:val="0"/>
                  <w:marTop w:val="100"/>
                  <w:marBottom w:val="100"/>
                  <w:divBdr>
                    <w:top w:val="none" w:sz="0" w:space="0" w:color="auto"/>
                    <w:left w:val="none" w:sz="0" w:space="0" w:color="auto"/>
                    <w:bottom w:val="none" w:sz="0" w:space="0" w:color="auto"/>
                    <w:right w:val="none" w:sz="0" w:space="0" w:color="auto"/>
                  </w:divBdr>
                  <w:divsChild>
                    <w:div w:id="1883518552">
                      <w:marLeft w:val="0"/>
                      <w:marRight w:val="0"/>
                      <w:marTop w:val="0"/>
                      <w:marBottom w:val="0"/>
                      <w:divBdr>
                        <w:top w:val="single" w:sz="6" w:space="4" w:color="000000"/>
                        <w:left w:val="single" w:sz="6" w:space="0" w:color="000000"/>
                        <w:bottom w:val="single" w:sz="6" w:space="0" w:color="000000"/>
                        <w:right w:val="single" w:sz="6" w:space="23" w:color="000000"/>
                      </w:divBdr>
                    </w:div>
                  </w:divsChild>
                </w:div>
              </w:divsChild>
            </w:div>
          </w:divsChild>
        </w:div>
      </w:divsChild>
    </w:div>
    <w:div w:id="572013682">
      <w:bodyDiv w:val="1"/>
      <w:marLeft w:val="0"/>
      <w:marRight w:val="0"/>
      <w:marTop w:val="0"/>
      <w:marBottom w:val="0"/>
      <w:divBdr>
        <w:top w:val="none" w:sz="0" w:space="0" w:color="auto"/>
        <w:left w:val="none" w:sz="0" w:space="0" w:color="auto"/>
        <w:bottom w:val="none" w:sz="0" w:space="0" w:color="auto"/>
        <w:right w:val="none" w:sz="0" w:space="0" w:color="auto"/>
      </w:divBdr>
    </w:div>
    <w:div w:id="892345944">
      <w:bodyDiv w:val="1"/>
      <w:marLeft w:val="0"/>
      <w:marRight w:val="0"/>
      <w:marTop w:val="0"/>
      <w:marBottom w:val="0"/>
      <w:divBdr>
        <w:top w:val="none" w:sz="0" w:space="0" w:color="auto"/>
        <w:left w:val="none" w:sz="0" w:space="0" w:color="auto"/>
        <w:bottom w:val="none" w:sz="0" w:space="0" w:color="auto"/>
        <w:right w:val="none" w:sz="0" w:space="0" w:color="auto"/>
      </w:divBdr>
    </w:div>
    <w:div w:id="1061369379">
      <w:bodyDiv w:val="1"/>
      <w:marLeft w:val="0"/>
      <w:marRight w:val="0"/>
      <w:marTop w:val="0"/>
      <w:marBottom w:val="0"/>
      <w:divBdr>
        <w:top w:val="none" w:sz="0" w:space="0" w:color="auto"/>
        <w:left w:val="none" w:sz="0" w:space="0" w:color="auto"/>
        <w:bottom w:val="none" w:sz="0" w:space="0" w:color="auto"/>
        <w:right w:val="none" w:sz="0" w:space="0" w:color="auto"/>
      </w:divBdr>
    </w:div>
    <w:div w:id="1331641851">
      <w:bodyDiv w:val="1"/>
      <w:marLeft w:val="0"/>
      <w:marRight w:val="0"/>
      <w:marTop w:val="0"/>
      <w:marBottom w:val="0"/>
      <w:divBdr>
        <w:top w:val="none" w:sz="0" w:space="0" w:color="auto"/>
        <w:left w:val="none" w:sz="0" w:space="0" w:color="auto"/>
        <w:bottom w:val="none" w:sz="0" w:space="0" w:color="auto"/>
        <w:right w:val="none" w:sz="0" w:space="0" w:color="auto"/>
      </w:divBdr>
      <w:divsChild>
        <w:div w:id="1635940139">
          <w:marLeft w:val="0"/>
          <w:marRight w:val="0"/>
          <w:marTop w:val="0"/>
          <w:marBottom w:val="0"/>
          <w:divBdr>
            <w:top w:val="single" w:sz="6" w:space="4" w:color="000000"/>
            <w:left w:val="single" w:sz="6" w:space="0" w:color="000000"/>
            <w:bottom w:val="single" w:sz="6" w:space="4" w:color="000000"/>
            <w:right w:val="single" w:sz="6" w:space="23" w:color="000000"/>
          </w:divBdr>
        </w:div>
        <w:div w:id="328364802">
          <w:marLeft w:val="0"/>
          <w:marRight w:val="0"/>
          <w:marTop w:val="100"/>
          <w:marBottom w:val="100"/>
          <w:divBdr>
            <w:top w:val="none" w:sz="0" w:space="0" w:color="auto"/>
            <w:left w:val="none" w:sz="0" w:space="0" w:color="auto"/>
            <w:bottom w:val="none" w:sz="0" w:space="0" w:color="auto"/>
            <w:right w:val="none" w:sz="0" w:space="0" w:color="auto"/>
          </w:divBdr>
          <w:divsChild>
            <w:div w:id="12119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7191">
      <w:bodyDiv w:val="1"/>
      <w:marLeft w:val="0"/>
      <w:marRight w:val="0"/>
      <w:marTop w:val="0"/>
      <w:marBottom w:val="0"/>
      <w:divBdr>
        <w:top w:val="none" w:sz="0" w:space="0" w:color="auto"/>
        <w:left w:val="none" w:sz="0" w:space="0" w:color="auto"/>
        <w:bottom w:val="none" w:sz="0" w:space="0" w:color="auto"/>
        <w:right w:val="none" w:sz="0" w:space="0" w:color="auto"/>
      </w:divBdr>
    </w:div>
    <w:div w:id="1430467131">
      <w:bodyDiv w:val="1"/>
      <w:marLeft w:val="0"/>
      <w:marRight w:val="0"/>
      <w:marTop w:val="0"/>
      <w:marBottom w:val="0"/>
      <w:divBdr>
        <w:top w:val="none" w:sz="0" w:space="0" w:color="auto"/>
        <w:left w:val="none" w:sz="0" w:space="0" w:color="auto"/>
        <w:bottom w:val="none" w:sz="0" w:space="0" w:color="auto"/>
        <w:right w:val="none" w:sz="0" w:space="0" w:color="auto"/>
      </w:divBdr>
    </w:div>
    <w:div w:id="1465778956">
      <w:bodyDiv w:val="1"/>
      <w:marLeft w:val="0"/>
      <w:marRight w:val="0"/>
      <w:marTop w:val="0"/>
      <w:marBottom w:val="0"/>
      <w:divBdr>
        <w:top w:val="none" w:sz="0" w:space="0" w:color="auto"/>
        <w:left w:val="none" w:sz="0" w:space="0" w:color="auto"/>
        <w:bottom w:val="none" w:sz="0" w:space="0" w:color="auto"/>
        <w:right w:val="none" w:sz="0" w:space="0" w:color="auto"/>
      </w:divBdr>
    </w:div>
    <w:div w:id="1530603245">
      <w:bodyDiv w:val="1"/>
      <w:marLeft w:val="0"/>
      <w:marRight w:val="0"/>
      <w:marTop w:val="0"/>
      <w:marBottom w:val="0"/>
      <w:divBdr>
        <w:top w:val="none" w:sz="0" w:space="0" w:color="auto"/>
        <w:left w:val="none" w:sz="0" w:space="0" w:color="auto"/>
        <w:bottom w:val="none" w:sz="0" w:space="0" w:color="auto"/>
        <w:right w:val="none" w:sz="0" w:space="0" w:color="auto"/>
      </w:divBdr>
      <w:divsChild>
        <w:div w:id="328365485">
          <w:marLeft w:val="0"/>
          <w:marRight w:val="0"/>
          <w:marTop w:val="0"/>
          <w:marBottom w:val="0"/>
          <w:divBdr>
            <w:top w:val="none" w:sz="0" w:space="0" w:color="auto"/>
            <w:left w:val="none" w:sz="0" w:space="0" w:color="auto"/>
            <w:bottom w:val="none" w:sz="0" w:space="0" w:color="auto"/>
            <w:right w:val="none" w:sz="0" w:space="0" w:color="auto"/>
          </w:divBdr>
        </w:div>
        <w:div w:id="628902593">
          <w:marLeft w:val="0"/>
          <w:marRight w:val="0"/>
          <w:marTop w:val="0"/>
          <w:marBottom w:val="0"/>
          <w:divBdr>
            <w:top w:val="none" w:sz="0" w:space="0" w:color="auto"/>
            <w:left w:val="none" w:sz="0" w:space="0" w:color="auto"/>
            <w:bottom w:val="none" w:sz="0" w:space="0" w:color="auto"/>
            <w:right w:val="none" w:sz="0" w:space="0" w:color="auto"/>
          </w:divBdr>
        </w:div>
        <w:div w:id="2024163964">
          <w:marLeft w:val="0"/>
          <w:marRight w:val="0"/>
          <w:marTop w:val="0"/>
          <w:marBottom w:val="0"/>
          <w:divBdr>
            <w:top w:val="none" w:sz="0" w:space="0" w:color="auto"/>
            <w:left w:val="none" w:sz="0" w:space="0" w:color="auto"/>
            <w:bottom w:val="none" w:sz="0" w:space="0" w:color="auto"/>
            <w:right w:val="none" w:sz="0" w:space="0" w:color="auto"/>
          </w:divBdr>
        </w:div>
      </w:divsChild>
    </w:div>
    <w:div w:id="1657610125">
      <w:bodyDiv w:val="1"/>
      <w:marLeft w:val="0"/>
      <w:marRight w:val="0"/>
      <w:marTop w:val="0"/>
      <w:marBottom w:val="0"/>
      <w:divBdr>
        <w:top w:val="none" w:sz="0" w:space="0" w:color="auto"/>
        <w:left w:val="none" w:sz="0" w:space="0" w:color="auto"/>
        <w:bottom w:val="none" w:sz="0" w:space="0" w:color="auto"/>
        <w:right w:val="none" w:sz="0" w:space="0" w:color="auto"/>
      </w:divBdr>
    </w:div>
    <w:div w:id="1703363543">
      <w:bodyDiv w:val="1"/>
      <w:marLeft w:val="0"/>
      <w:marRight w:val="0"/>
      <w:marTop w:val="0"/>
      <w:marBottom w:val="0"/>
      <w:divBdr>
        <w:top w:val="none" w:sz="0" w:space="0" w:color="auto"/>
        <w:left w:val="none" w:sz="0" w:space="0" w:color="auto"/>
        <w:bottom w:val="none" w:sz="0" w:space="0" w:color="auto"/>
        <w:right w:val="none" w:sz="0" w:space="0" w:color="auto"/>
      </w:divBdr>
    </w:div>
    <w:div w:id="1949000536">
      <w:bodyDiv w:val="1"/>
      <w:marLeft w:val="0"/>
      <w:marRight w:val="0"/>
      <w:marTop w:val="0"/>
      <w:marBottom w:val="0"/>
      <w:divBdr>
        <w:top w:val="none" w:sz="0" w:space="0" w:color="auto"/>
        <w:left w:val="none" w:sz="0" w:space="0" w:color="auto"/>
        <w:bottom w:val="none" w:sz="0" w:space="0" w:color="auto"/>
        <w:right w:val="none" w:sz="0" w:space="0" w:color="auto"/>
      </w:divBdr>
      <w:divsChild>
        <w:div w:id="647977115">
          <w:marLeft w:val="0"/>
          <w:marRight w:val="0"/>
          <w:marTop w:val="0"/>
          <w:marBottom w:val="0"/>
          <w:divBdr>
            <w:top w:val="none" w:sz="0" w:space="0" w:color="auto"/>
            <w:left w:val="none" w:sz="0" w:space="0" w:color="auto"/>
            <w:bottom w:val="none" w:sz="0" w:space="0" w:color="auto"/>
            <w:right w:val="none" w:sz="0" w:space="0" w:color="auto"/>
          </w:divBdr>
        </w:div>
        <w:div w:id="566261047">
          <w:marLeft w:val="0"/>
          <w:marRight w:val="0"/>
          <w:marTop w:val="0"/>
          <w:marBottom w:val="0"/>
          <w:divBdr>
            <w:top w:val="none" w:sz="0" w:space="0" w:color="auto"/>
            <w:left w:val="none" w:sz="0" w:space="0" w:color="auto"/>
            <w:bottom w:val="none" w:sz="0" w:space="0" w:color="auto"/>
            <w:right w:val="none" w:sz="0" w:space="0" w:color="auto"/>
          </w:divBdr>
          <w:divsChild>
            <w:div w:id="11944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6874">
      <w:bodyDiv w:val="1"/>
      <w:marLeft w:val="0"/>
      <w:marRight w:val="0"/>
      <w:marTop w:val="0"/>
      <w:marBottom w:val="0"/>
      <w:divBdr>
        <w:top w:val="none" w:sz="0" w:space="0" w:color="auto"/>
        <w:left w:val="none" w:sz="0" w:space="0" w:color="auto"/>
        <w:bottom w:val="none" w:sz="0" w:space="0" w:color="auto"/>
        <w:right w:val="none" w:sz="0" w:space="0" w:color="auto"/>
      </w:divBdr>
    </w:div>
    <w:div w:id="212240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FE96A-CE7F-441F-B9B9-BE409337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TotalTime>
  <Pages>22</Pages>
  <Words>5299</Words>
  <Characters>30206</Characters>
  <Application>Microsoft Office Word</Application>
  <DocSecurity>0</DocSecurity>
  <Lines>251</Lines>
  <Paragraphs>70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samiadalee0@gmail.com</cp:lastModifiedBy>
  <cp:revision>83</cp:revision>
  <cp:lastPrinted>2023-08-27T15:21:00Z</cp:lastPrinted>
  <dcterms:created xsi:type="dcterms:W3CDTF">2023-08-16T17:46:00Z</dcterms:created>
  <dcterms:modified xsi:type="dcterms:W3CDTF">2024-03-01T18:48:00Z</dcterms:modified>
</cp:coreProperties>
</file>